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Pr="00096A58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2F201C" w:rsidRPr="002F201C">
        <w:rPr>
          <w:rFonts w:ascii="Times New Roman" w:hAnsi="Times New Roman" w:cs="Times New Roman"/>
          <w:b/>
          <w:sz w:val="40"/>
          <w:szCs w:val="40"/>
          <w:lang w:val="en-US"/>
        </w:rPr>
        <w:t>25.10.2019 17:30</w:t>
      </w:r>
      <w:r w:rsidR="002F201C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096A58">
        <w:rPr>
          <w:rFonts w:ascii="Times New Roman" w:hAnsi="Times New Roman" w:cs="Times New Roman"/>
          <w:b/>
          <w:sz w:val="40"/>
          <w:szCs w:val="40"/>
        </w:rPr>
        <w:t>ч.</w:t>
      </w:r>
    </w:p>
    <w:p w:rsidR="00840DBC" w:rsidRDefault="00840DBC" w:rsidP="00840DBC">
      <w:pPr>
        <w:tabs>
          <w:tab w:val="left" w:pos="540"/>
        </w:tabs>
        <w:ind w:firstLine="540"/>
        <w:jc w:val="both"/>
        <w:rPr>
          <w:rFonts w:ascii="Verdana" w:hAnsi="Verdana"/>
          <w:b/>
          <w:sz w:val="20"/>
          <w:szCs w:val="20"/>
        </w:rPr>
      </w:pPr>
    </w:p>
    <w:p w:rsidR="002F201C" w:rsidRDefault="002F201C" w:rsidP="002F201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 :</w:t>
      </w:r>
    </w:p>
    <w:p w:rsidR="002F201C" w:rsidRDefault="002F201C" w:rsidP="002F201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</w:p>
    <w:p w:rsidR="002F201C" w:rsidRDefault="002F201C" w:rsidP="002F201C">
      <w:pPr>
        <w:autoSpaceDE w:val="0"/>
        <w:autoSpaceDN w:val="0"/>
        <w:adjustRightInd w:val="0"/>
        <w:ind w:left="708"/>
        <w:jc w:val="both"/>
        <w:rPr>
          <w:rFonts w:ascii="Verdana" w:hAnsi="Verdana"/>
          <w:highlight w:val="yellow"/>
        </w:rPr>
      </w:pPr>
      <w:r>
        <w:rPr>
          <w:rFonts w:ascii="Verdana" w:hAnsi="Verdana"/>
          <w:b/>
          <w:color w:val="000000"/>
        </w:rPr>
        <w:t xml:space="preserve">т.1: </w:t>
      </w:r>
      <w:r>
        <w:rPr>
          <w:rFonts w:ascii="Verdana" w:hAnsi="Verdana" w:cs="Arial"/>
        </w:rPr>
        <w:t>формиране на единния номер, определяне и назначаване числените съставите на секционни избирателни комисии в УМБАЛ „Д-р Г.Странски“, УМБАЛ „Сърце и мозък“, Затвора- гр.Плевен, Дом за стари хора с.Бохот, при произвеждането на  избори за общински съветници и кметове в Община Плевен на 27 октомври 2019 г.</w:t>
      </w:r>
      <w:r>
        <w:rPr>
          <w:rFonts w:ascii="Verdana" w:hAnsi="Verdana"/>
          <w:highlight w:val="yellow"/>
        </w:rPr>
        <w:t xml:space="preserve"> </w:t>
      </w:r>
    </w:p>
    <w:p w:rsidR="002F201C" w:rsidRDefault="002F201C" w:rsidP="002F201C">
      <w:pPr>
        <w:autoSpaceDE w:val="0"/>
        <w:autoSpaceDN w:val="0"/>
        <w:adjustRightInd w:val="0"/>
        <w:ind w:left="708"/>
        <w:jc w:val="both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 xml:space="preserve">              </w:t>
      </w:r>
    </w:p>
    <w:p w:rsidR="002F201C" w:rsidRDefault="002F201C" w:rsidP="002F201C">
      <w:pPr>
        <w:tabs>
          <w:tab w:val="left" w:pos="540"/>
        </w:tabs>
        <w:ind w:left="54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>т.2:</w:t>
      </w:r>
      <w:r>
        <w:rPr>
          <w:rFonts w:ascii="Verdana" w:hAnsi="Verdana"/>
        </w:rPr>
        <w:t xml:space="preserve"> 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2F201C" w:rsidRDefault="002F201C" w:rsidP="002F201C">
      <w:pPr>
        <w:pStyle w:val="a3"/>
        <w:rPr>
          <w:rFonts w:ascii="Verdana" w:hAnsi="Verdana"/>
          <w:color w:val="333333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.</w:t>
      </w:r>
    </w:p>
    <w:p w:rsidR="002F201C" w:rsidRDefault="002F201C" w:rsidP="002F201C">
      <w:pPr>
        <w:pStyle w:val="a3"/>
        <w:rPr>
          <w:rFonts w:ascii="Verdana" w:hAnsi="Verdana"/>
          <w:sz w:val="24"/>
          <w:szCs w:val="24"/>
          <w:highlight w:val="yellow"/>
        </w:rPr>
      </w:pPr>
    </w:p>
    <w:p w:rsidR="002F201C" w:rsidRDefault="002F201C" w:rsidP="002F201C">
      <w:pPr>
        <w:pStyle w:val="a3"/>
        <w:rPr>
          <w:rFonts w:ascii="Calibri" w:hAnsi="Calibri"/>
        </w:rPr>
      </w:pPr>
      <w:r>
        <w:rPr>
          <w:rFonts w:ascii="Verdana" w:hAnsi="Verdana"/>
          <w:color w:val="000000"/>
          <w:sz w:val="24"/>
          <w:szCs w:val="24"/>
        </w:rPr>
        <w:t>т.3:</w:t>
      </w:r>
      <w:r>
        <w:rPr>
          <w:rFonts w:ascii="Verdana" w:hAnsi="Verdana"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2F201C" w:rsidRDefault="002F201C" w:rsidP="002F201C">
      <w:pPr>
        <w:pStyle w:val="a3"/>
        <w:rPr>
          <w:rFonts w:ascii="Verdana" w:hAnsi="Verdana"/>
          <w:sz w:val="24"/>
          <w:szCs w:val="24"/>
          <w:highlight w:val="yellow"/>
          <w:lang w:val="en-US"/>
        </w:rPr>
      </w:pPr>
    </w:p>
    <w:p w:rsidR="002F201C" w:rsidRDefault="002F201C" w:rsidP="002F201C">
      <w:pPr>
        <w:tabs>
          <w:tab w:val="left" w:pos="540"/>
        </w:tabs>
        <w:ind w:left="540"/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т.4: </w:t>
      </w:r>
      <w:r>
        <w:rPr>
          <w:rFonts w:ascii="Verdana" w:hAnsi="Verdana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2F201C" w:rsidRDefault="002F201C" w:rsidP="002F201C">
      <w:pPr>
        <w:tabs>
          <w:tab w:val="left" w:pos="540"/>
        </w:tabs>
        <w:ind w:left="540"/>
        <w:jc w:val="both"/>
        <w:rPr>
          <w:rFonts w:ascii="Verdana" w:hAnsi="Verdana"/>
        </w:rPr>
      </w:pPr>
    </w:p>
    <w:p w:rsidR="002F201C" w:rsidRDefault="002F201C" w:rsidP="002F201C">
      <w:pPr>
        <w:tabs>
          <w:tab w:val="left" w:pos="540"/>
        </w:tabs>
        <w:ind w:left="540"/>
        <w:jc w:val="both"/>
        <w:rPr>
          <w:rFonts w:ascii="Verdana" w:hAnsi="Verdana"/>
        </w:rPr>
      </w:pPr>
      <w:r>
        <w:rPr>
          <w:rFonts w:ascii="Verdana" w:hAnsi="Verdana"/>
        </w:rPr>
        <w:t>т.5: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Промяна в съставите на СИК в община Плевен, област Плевен за изборите за общински съветници и кмет на община и кметове на кметства на 27-ти октомври 2019 г.</w:t>
      </w:r>
    </w:p>
    <w:p w:rsidR="002F201C" w:rsidRDefault="002F201C" w:rsidP="002F201C">
      <w:pPr>
        <w:pStyle w:val="a9"/>
        <w:shd w:val="clear" w:color="auto" w:fill="FFFFFF"/>
        <w:spacing w:line="270" w:lineRule="atLeast"/>
        <w:ind w:left="540"/>
        <w:jc w:val="both"/>
        <w:rPr>
          <w:rFonts w:ascii="Verdana" w:hAnsi="Verdana" w:cs="Arial"/>
        </w:rPr>
      </w:pPr>
      <w:r>
        <w:rPr>
          <w:rFonts w:ascii="Verdana" w:hAnsi="Verdana"/>
        </w:rPr>
        <w:t xml:space="preserve">т.6: </w:t>
      </w:r>
      <w:r>
        <w:rPr>
          <w:rFonts w:ascii="Verdana" w:hAnsi="Verdana" w:cs="Arial"/>
        </w:rPr>
        <w:t>Жалба от Петко Найденов Петков като кандидат за кмет на с. Беглеж при Община Плевен</w:t>
      </w:r>
    </w:p>
    <w:p w:rsidR="002F201C" w:rsidRDefault="002F201C" w:rsidP="002F201C">
      <w:pPr>
        <w:pStyle w:val="a9"/>
        <w:shd w:val="clear" w:color="auto" w:fill="FFFFFF"/>
        <w:spacing w:line="270" w:lineRule="atLeast"/>
        <w:ind w:left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</w:rPr>
        <w:t xml:space="preserve">т.7: </w:t>
      </w:r>
      <w:r>
        <w:rPr>
          <w:rFonts w:ascii="Verdana" w:hAnsi="Verdana"/>
          <w:color w:val="000000"/>
          <w:sz w:val="22"/>
          <w:szCs w:val="22"/>
        </w:rPr>
        <w:t xml:space="preserve">Регистрация на застъпници в избирателните секции на територията на Община Плевен за </w:t>
      </w:r>
      <w:r>
        <w:rPr>
          <w:rFonts w:ascii="Verdana" w:hAnsi="Verdana"/>
          <w:sz w:val="22"/>
          <w:szCs w:val="22"/>
        </w:rPr>
        <w:t>изборите за общински съветници и кметове на 27 октомври 2019 г.</w:t>
      </w:r>
    </w:p>
    <w:p w:rsidR="002F201C" w:rsidRDefault="002F201C" w:rsidP="002F201C">
      <w:pPr>
        <w:pStyle w:val="a9"/>
        <w:shd w:val="clear" w:color="auto" w:fill="FFFFFF"/>
        <w:spacing w:line="270" w:lineRule="atLeast"/>
        <w:ind w:left="54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т.8: </w:t>
      </w:r>
      <w:r>
        <w:rPr>
          <w:rFonts w:ascii="Verdana" w:hAnsi="Verdana"/>
          <w:color w:val="000000"/>
          <w:sz w:val="22"/>
          <w:szCs w:val="22"/>
        </w:rPr>
        <w:t xml:space="preserve">Регистрация на застъпници в избирателните секции на територията на Община Плевен за </w:t>
      </w:r>
      <w:r>
        <w:rPr>
          <w:rFonts w:ascii="Verdana" w:hAnsi="Verdana"/>
          <w:sz w:val="22"/>
          <w:szCs w:val="22"/>
        </w:rPr>
        <w:t>изборите за общински съветници и кметове на 27 октомври 2019 г.</w:t>
      </w:r>
    </w:p>
    <w:p w:rsidR="002F201C" w:rsidRDefault="002F201C" w:rsidP="002F201C">
      <w:pPr>
        <w:pStyle w:val="a9"/>
        <w:shd w:val="clear" w:color="auto" w:fill="FFFFFF"/>
        <w:spacing w:line="270" w:lineRule="atLeast"/>
        <w:ind w:left="540"/>
        <w:jc w:val="both"/>
        <w:rPr>
          <w:rFonts w:ascii="Verdana" w:hAnsi="Verdana" w:cs="Helvetica"/>
          <w:color w:val="333333"/>
        </w:rPr>
      </w:pPr>
      <w:r>
        <w:rPr>
          <w:rFonts w:ascii="Verdana" w:hAnsi="Verdana" w:cs="Arial"/>
        </w:rPr>
        <w:t xml:space="preserve">т.9: </w:t>
      </w:r>
      <w:r>
        <w:rPr>
          <w:rFonts w:ascii="Verdana" w:hAnsi="Verdana" w:cs="Helvetica"/>
          <w:color w:val="333333"/>
        </w:rPr>
        <w:t>Публикуване на списъци с упълномощени политически представители  при провеждане на изборите за общински съветници и кметове, насрочени на 27 октомври 2019 г. в Община Плевен</w:t>
      </w:r>
    </w:p>
    <w:p w:rsidR="002F201C" w:rsidRDefault="002F201C" w:rsidP="002F201C">
      <w:pPr>
        <w:pStyle w:val="a9"/>
        <w:shd w:val="clear" w:color="auto" w:fill="FFFFFF"/>
        <w:spacing w:line="270" w:lineRule="atLeast"/>
        <w:ind w:left="540"/>
        <w:jc w:val="both"/>
        <w:rPr>
          <w:rFonts w:ascii="Verdana" w:hAnsi="Verdana" w:cs="Arial"/>
        </w:rPr>
      </w:pPr>
      <w:r>
        <w:rPr>
          <w:rFonts w:ascii="Verdana" w:hAnsi="Verdana" w:cs="Helvetica"/>
          <w:color w:val="333333"/>
        </w:rPr>
        <w:lastRenderedPageBreak/>
        <w:t xml:space="preserve">т.10: </w:t>
      </w:r>
      <w:r>
        <w:rPr>
          <w:rFonts w:ascii="Verdana" w:hAnsi="Verdana"/>
          <w:color w:val="000000"/>
        </w:rPr>
        <w:t>регистрация на застъпници в избирателните секции на територията на Община Плевен</w:t>
      </w:r>
      <w:r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за </w:t>
      </w:r>
      <w:r>
        <w:rPr>
          <w:rFonts w:ascii="Verdana" w:hAnsi="Verdana"/>
        </w:rPr>
        <w:t>изборите за общински съветници и кметове на 27 октомври 2019 г</w:t>
      </w:r>
    </w:p>
    <w:p w:rsidR="00840DBC" w:rsidRPr="00C42058" w:rsidRDefault="00840DBC" w:rsidP="002F201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0DBC" w:rsidRPr="00C42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308" w:rsidRDefault="004A6308" w:rsidP="00681CA6">
      <w:pPr>
        <w:spacing w:after="0" w:line="240" w:lineRule="auto"/>
      </w:pPr>
      <w:r>
        <w:separator/>
      </w:r>
    </w:p>
  </w:endnote>
  <w:endnote w:type="continuationSeparator" w:id="0">
    <w:p w:rsidR="004A6308" w:rsidRDefault="004A6308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308" w:rsidRDefault="004A6308" w:rsidP="00681CA6">
      <w:pPr>
        <w:spacing w:after="0" w:line="240" w:lineRule="auto"/>
      </w:pPr>
      <w:r>
        <w:separator/>
      </w:r>
    </w:p>
  </w:footnote>
  <w:footnote w:type="continuationSeparator" w:id="0">
    <w:p w:rsidR="004A6308" w:rsidRDefault="004A6308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280"/>
    <w:multiLevelType w:val="hybridMultilevel"/>
    <w:tmpl w:val="F1B2F214"/>
    <w:lvl w:ilvl="0" w:tplc="9230B1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95B"/>
    <w:multiLevelType w:val="hybridMultilevel"/>
    <w:tmpl w:val="8690BFF4"/>
    <w:lvl w:ilvl="0" w:tplc="6AE8E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344A"/>
    <w:multiLevelType w:val="hybridMultilevel"/>
    <w:tmpl w:val="BBECE1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E76"/>
    <w:multiLevelType w:val="hybridMultilevel"/>
    <w:tmpl w:val="8BDABF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D0042"/>
    <w:multiLevelType w:val="hybridMultilevel"/>
    <w:tmpl w:val="A490A2E6"/>
    <w:lvl w:ilvl="0" w:tplc="051EC9A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B4BD3"/>
    <w:multiLevelType w:val="hybridMultilevel"/>
    <w:tmpl w:val="8E6073D6"/>
    <w:lvl w:ilvl="0" w:tplc="5EAA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F5074"/>
    <w:multiLevelType w:val="hybridMultilevel"/>
    <w:tmpl w:val="31CEF4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455B3"/>
    <w:multiLevelType w:val="hybridMultilevel"/>
    <w:tmpl w:val="EB942588"/>
    <w:lvl w:ilvl="0" w:tplc="CD26E89A">
      <w:start w:val="1"/>
      <w:numFmt w:val="decimal"/>
      <w:lvlText w:val="%1."/>
      <w:lvlJc w:val="left"/>
      <w:pPr>
        <w:ind w:left="704" w:hanging="420"/>
      </w:pPr>
      <w:rPr>
        <w:rFonts w:ascii="Times New Roman" w:hAnsi="Times New Roman" w:cs="Times New Roman" w:hint="default"/>
        <w:sz w:val="4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04BDB"/>
    <w:multiLevelType w:val="hybridMultilevel"/>
    <w:tmpl w:val="29808CEA"/>
    <w:lvl w:ilvl="0" w:tplc="16C86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38A5"/>
    <w:multiLevelType w:val="hybridMultilevel"/>
    <w:tmpl w:val="9ACC283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0"/>
  </w:num>
  <w:num w:numId="5">
    <w:abstractNumId w:val="15"/>
  </w:num>
  <w:num w:numId="6">
    <w:abstractNumId w:val="7"/>
  </w:num>
  <w:num w:numId="7">
    <w:abstractNumId w:val="16"/>
  </w:num>
  <w:num w:numId="8">
    <w:abstractNumId w:val="19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20"/>
  </w:num>
  <w:num w:numId="16">
    <w:abstractNumId w:val="14"/>
  </w:num>
  <w:num w:numId="17">
    <w:abstractNumId w:val="3"/>
  </w:num>
  <w:num w:numId="18">
    <w:abstractNumId w:val="8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54237"/>
    <w:rsid w:val="00073107"/>
    <w:rsid w:val="00096A58"/>
    <w:rsid w:val="000D0A4A"/>
    <w:rsid w:val="00110815"/>
    <w:rsid w:val="001273D5"/>
    <w:rsid w:val="001A012F"/>
    <w:rsid w:val="001B0EAF"/>
    <w:rsid w:val="00204FB1"/>
    <w:rsid w:val="002F0C9C"/>
    <w:rsid w:val="002F201C"/>
    <w:rsid w:val="00311DF6"/>
    <w:rsid w:val="00326506"/>
    <w:rsid w:val="00336841"/>
    <w:rsid w:val="004149B9"/>
    <w:rsid w:val="00423ADC"/>
    <w:rsid w:val="00441719"/>
    <w:rsid w:val="004A6308"/>
    <w:rsid w:val="004A72D4"/>
    <w:rsid w:val="00535493"/>
    <w:rsid w:val="005938B7"/>
    <w:rsid w:val="005D0C9F"/>
    <w:rsid w:val="005F0FD2"/>
    <w:rsid w:val="00627314"/>
    <w:rsid w:val="00634F75"/>
    <w:rsid w:val="006364B8"/>
    <w:rsid w:val="00662428"/>
    <w:rsid w:val="00681CA6"/>
    <w:rsid w:val="006A7CA0"/>
    <w:rsid w:val="00721869"/>
    <w:rsid w:val="007867F3"/>
    <w:rsid w:val="007D77CB"/>
    <w:rsid w:val="007E5F5F"/>
    <w:rsid w:val="00840DBC"/>
    <w:rsid w:val="008C4F1D"/>
    <w:rsid w:val="008E052B"/>
    <w:rsid w:val="008F31E1"/>
    <w:rsid w:val="009B18AE"/>
    <w:rsid w:val="009E13EF"/>
    <w:rsid w:val="00A06F0E"/>
    <w:rsid w:val="00A90AC0"/>
    <w:rsid w:val="00AC46E5"/>
    <w:rsid w:val="00AF32B4"/>
    <w:rsid w:val="00AF7AC2"/>
    <w:rsid w:val="00B21A7D"/>
    <w:rsid w:val="00B86516"/>
    <w:rsid w:val="00BB11DE"/>
    <w:rsid w:val="00C04A5E"/>
    <w:rsid w:val="00C17ED4"/>
    <w:rsid w:val="00C42058"/>
    <w:rsid w:val="00C5238E"/>
    <w:rsid w:val="00C8017E"/>
    <w:rsid w:val="00C925A6"/>
    <w:rsid w:val="00CA6C00"/>
    <w:rsid w:val="00D54A3F"/>
    <w:rsid w:val="00D909D8"/>
    <w:rsid w:val="00DE313E"/>
    <w:rsid w:val="00E75F3F"/>
    <w:rsid w:val="00E81928"/>
    <w:rsid w:val="00EC15B1"/>
    <w:rsid w:val="00EF7F53"/>
    <w:rsid w:val="00FE64AD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  <w:style w:type="paragraph" w:styleId="a9">
    <w:name w:val="Normal (Web)"/>
    <w:basedOn w:val="a"/>
    <w:rsid w:val="008C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2019-09-04T15:58:00Z</dcterms:created>
  <dcterms:modified xsi:type="dcterms:W3CDTF">2019-10-31T17:39:00Z</dcterms:modified>
</cp:coreProperties>
</file>