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72" w:rsidRDefault="00F66A72" w:rsidP="00F66A72">
      <w:pPr>
        <w:pStyle w:val="title"/>
        <w:spacing w:before="240" w:beforeAutospacing="0" w:after="240" w:afterAutospacing="0"/>
        <w:ind w:left="180" w:right="2400"/>
        <w:jc w:val="both"/>
        <w:rPr>
          <w:rFonts w:ascii="Verdana" w:hAnsi="Verdana"/>
          <w:b/>
          <w:color w:val="000000"/>
        </w:rPr>
      </w:pPr>
      <w:r w:rsidRPr="004B4565">
        <w:rPr>
          <w:rFonts w:ascii="Verdana" w:hAnsi="Verdana"/>
          <w:b/>
          <w:color w:val="000000"/>
        </w:rPr>
        <w:t xml:space="preserve">ДО </w:t>
      </w:r>
      <w:r>
        <w:rPr>
          <w:rFonts w:ascii="Verdana" w:hAnsi="Verdana"/>
          <w:b/>
          <w:color w:val="000000"/>
        </w:rPr>
        <w:t xml:space="preserve">ВЪРХОВЕН </w:t>
      </w:r>
      <w:r w:rsidRPr="004B4565">
        <w:rPr>
          <w:rFonts w:ascii="Verdana" w:hAnsi="Verdana"/>
          <w:b/>
          <w:color w:val="000000"/>
        </w:rPr>
        <w:t>АДМИНИСТРАТИВЕН СЪД</w:t>
      </w:r>
    </w:p>
    <w:p w:rsidR="00F66A72" w:rsidRPr="004B4565" w:rsidRDefault="00F66A72" w:rsidP="00F66A72">
      <w:pPr>
        <w:pStyle w:val="title"/>
        <w:spacing w:before="240" w:beforeAutospacing="0" w:after="240" w:afterAutospacing="0"/>
        <w:ind w:left="180" w:right="2400"/>
        <w:jc w:val="both"/>
        <w:rPr>
          <w:rFonts w:ascii="Verdana" w:hAnsi="Verdana"/>
          <w:b/>
          <w:color w:val="000000"/>
          <w:lang w:val="ru-RU"/>
        </w:rPr>
      </w:pPr>
      <w:r>
        <w:rPr>
          <w:rFonts w:ascii="Verdana" w:hAnsi="Verdana"/>
          <w:b/>
          <w:color w:val="000000"/>
        </w:rPr>
        <w:t xml:space="preserve">ЧРЕЗ </w:t>
      </w:r>
      <w:r w:rsidRPr="004B4565">
        <w:rPr>
          <w:rFonts w:ascii="Verdana" w:hAnsi="Verdana"/>
          <w:b/>
          <w:color w:val="000000"/>
        </w:rPr>
        <w:t>АДМИНИСТРАТИВЕН СЪД ПЛЕВЕН</w:t>
      </w:r>
    </w:p>
    <w:p w:rsidR="00F66A72" w:rsidRPr="004B4565" w:rsidRDefault="00F66A72" w:rsidP="00F66A72">
      <w:pPr>
        <w:pStyle w:val="title"/>
        <w:spacing w:before="240" w:beforeAutospacing="0" w:after="240" w:afterAutospacing="0"/>
        <w:ind w:left="1620" w:right="2400"/>
        <w:jc w:val="right"/>
        <w:rPr>
          <w:color w:val="000000"/>
          <w:sz w:val="28"/>
          <w:szCs w:val="28"/>
        </w:rPr>
      </w:pPr>
      <w:r w:rsidRPr="004B4565">
        <w:rPr>
          <w:color w:val="000000"/>
          <w:sz w:val="28"/>
          <w:szCs w:val="28"/>
          <w:u w:val="single"/>
        </w:rPr>
        <w:t>СТАНОВИЩЕ НА ОИК - ПЛЕВЕН</w:t>
      </w:r>
    </w:p>
    <w:p w:rsidR="00F66A72" w:rsidRPr="004B4565" w:rsidRDefault="00F66A72" w:rsidP="00F66A72">
      <w:pPr>
        <w:jc w:val="center"/>
        <w:rPr>
          <w:lang w:val="ru-RU"/>
        </w:rPr>
      </w:pPr>
      <w:r w:rsidRPr="004B4565">
        <w:rPr>
          <w:rFonts w:ascii="Verdana" w:hAnsi="Verdana"/>
          <w:color w:val="000000"/>
        </w:rPr>
        <w:t>по</w:t>
      </w:r>
      <w:r w:rsidRPr="004B4565">
        <w:rPr>
          <w:rFonts w:ascii="Verdana" w:hAnsi="Verdana"/>
          <w:b/>
        </w:rPr>
        <w:t xml:space="preserve"> </w:t>
      </w:r>
      <w:r w:rsidRPr="004B4565">
        <w:rPr>
          <w:rFonts w:ascii="Verdana" w:hAnsi="Verdana"/>
        </w:rPr>
        <w:t>жалба от</w:t>
      </w:r>
      <w:r>
        <w:rPr>
          <w:rFonts w:ascii="Verdana" w:hAnsi="Verdana"/>
        </w:rPr>
        <w:t xml:space="preserve"> ПП АБВ</w:t>
      </w:r>
      <w:r w:rsidRPr="004B4565">
        <w:rPr>
          <w:rFonts w:ascii="Verdana" w:hAnsi="Verdana"/>
        </w:rPr>
        <w:t xml:space="preserve"> с</w:t>
      </w:r>
    </w:p>
    <w:p w:rsidR="00F66A72" w:rsidRPr="004B4565" w:rsidRDefault="00F66A72" w:rsidP="00F66A72">
      <w:pPr>
        <w:jc w:val="center"/>
        <w:rPr>
          <w:lang w:val="ru-RU"/>
        </w:rPr>
      </w:pPr>
      <w:r w:rsidRPr="004B4565">
        <w:rPr>
          <w:rFonts w:ascii="Verdana" w:hAnsi="Verdana" w:cs="Courier New"/>
          <w:color w:val="333333"/>
        </w:rPr>
        <w:t>№</w:t>
      </w:r>
      <w:r>
        <w:rPr>
          <w:rFonts w:ascii="Verdana" w:hAnsi="Verdana" w:cs="Courier New"/>
          <w:color w:val="333333"/>
          <w:lang w:val="ru-RU"/>
        </w:rPr>
        <w:t>109</w:t>
      </w:r>
      <w:r w:rsidRPr="004B4565">
        <w:rPr>
          <w:rFonts w:ascii="Verdana" w:hAnsi="Verdana" w:cs="Courier New"/>
          <w:color w:val="333333"/>
          <w:lang w:val="ru-RU"/>
        </w:rPr>
        <w:t>/</w:t>
      </w:r>
      <w:r>
        <w:rPr>
          <w:rFonts w:ascii="Verdana" w:hAnsi="Verdana" w:cs="Courier New"/>
          <w:color w:val="333333"/>
          <w:lang w:val="ru-RU"/>
        </w:rPr>
        <w:t>09</w:t>
      </w:r>
      <w:r w:rsidRPr="004B4565">
        <w:rPr>
          <w:rFonts w:ascii="Verdana" w:hAnsi="Verdana" w:cs="Courier New"/>
          <w:color w:val="333333"/>
        </w:rPr>
        <w:t>.</w:t>
      </w:r>
      <w:r>
        <w:rPr>
          <w:rFonts w:ascii="Verdana" w:hAnsi="Verdana" w:cs="Courier New"/>
          <w:color w:val="333333"/>
        </w:rPr>
        <w:t>01</w:t>
      </w:r>
      <w:r w:rsidRPr="004B4565">
        <w:rPr>
          <w:rFonts w:ascii="Verdana" w:hAnsi="Verdana" w:cs="Courier New"/>
          <w:color w:val="333333"/>
        </w:rPr>
        <w:t>.20</w:t>
      </w:r>
      <w:r>
        <w:rPr>
          <w:rFonts w:ascii="Verdana" w:hAnsi="Verdana" w:cs="Courier New"/>
          <w:color w:val="333333"/>
        </w:rPr>
        <w:t>20</w:t>
      </w:r>
      <w:r w:rsidRPr="004B4565">
        <w:rPr>
          <w:rFonts w:ascii="Verdana" w:hAnsi="Verdana" w:cs="Courier New"/>
          <w:color w:val="333333"/>
        </w:rPr>
        <w:t>г.</w:t>
      </w:r>
      <w:r w:rsidRPr="004B4565">
        <w:rPr>
          <w:rFonts w:ascii="Verdana" w:hAnsi="Verdana" w:cs="Courier New"/>
          <w:color w:val="333333"/>
          <w:lang w:val="ru-RU"/>
        </w:rPr>
        <w:t xml:space="preserve"> </w:t>
      </w:r>
      <w:r w:rsidRPr="004B4565">
        <w:rPr>
          <w:rFonts w:ascii="Verdana" w:hAnsi="Verdana" w:cs="Courier New"/>
          <w:color w:val="333333"/>
        </w:rPr>
        <w:t>на</w:t>
      </w:r>
      <w:r w:rsidRPr="004B4565">
        <w:rPr>
          <w:rFonts w:ascii="Verdana" w:hAnsi="Verdana" w:cs="Courier New"/>
          <w:color w:val="333333"/>
          <w:lang w:val="ru-RU"/>
        </w:rPr>
        <w:t xml:space="preserve"> </w:t>
      </w:r>
      <w:r w:rsidRPr="004B4565">
        <w:rPr>
          <w:rFonts w:ascii="Verdana" w:hAnsi="Verdana" w:cs="Courier New"/>
          <w:color w:val="333333"/>
        </w:rPr>
        <w:t xml:space="preserve">Административен съд Плевен против </w:t>
      </w:r>
      <w:r w:rsidRPr="004B4565">
        <w:rPr>
          <w:rFonts w:ascii="Verdana" w:hAnsi="Verdana"/>
        </w:rPr>
        <w:t xml:space="preserve">Решение № </w:t>
      </w:r>
      <w:r w:rsidRPr="004B4565">
        <w:rPr>
          <w:rFonts w:ascii="Verdana" w:hAnsi="Verdana"/>
          <w:lang w:val="ru-RU"/>
        </w:rPr>
        <w:t>762</w:t>
      </w:r>
      <w:r w:rsidRPr="004B4565">
        <w:rPr>
          <w:rFonts w:ascii="Verdana" w:hAnsi="Verdana"/>
        </w:rPr>
        <w:t>/</w:t>
      </w:r>
      <w:r w:rsidRPr="004B4565">
        <w:rPr>
          <w:rFonts w:ascii="Verdana" w:hAnsi="Verdana"/>
          <w:lang w:val="ru-RU"/>
        </w:rPr>
        <w:t>18</w:t>
      </w:r>
      <w:r w:rsidRPr="004B4565">
        <w:rPr>
          <w:rFonts w:ascii="Verdana" w:hAnsi="Verdana"/>
        </w:rPr>
        <w:t>.</w:t>
      </w:r>
      <w:r w:rsidRPr="004B4565">
        <w:rPr>
          <w:rFonts w:ascii="Verdana" w:hAnsi="Verdana"/>
          <w:lang w:val="ru-RU"/>
        </w:rPr>
        <w:t>12</w:t>
      </w:r>
      <w:r w:rsidRPr="004B4565">
        <w:rPr>
          <w:rFonts w:ascii="Verdana" w:hAnsi="Verdana"/>
        </w:rPr>
        <w:t>.2019г.</w:t>
      </w:r>
      <w:r>
        <w:rPr>
          <w:rFonts w:ascii="Verdana" w:hAnsi="Verdana"/>
        </w:rPr>
        <w:t xml:space="preserve"> </w:t>
      </w:r>
      <w:r w:rsidRPr="004B4565">
        <w:rPr>
          <w:rFonts w:ascii="Verdana" w:hAnsi="Verdana" w:cs="Courier New"/>
          <w:color w:val="333333"/>
        </w:rPr>
        <w:t>на Административен съд Плевен</w:t>
      </w:r>
    </w:p>
    <w:p w:rsidR="00F66A72" w:rsidRPr="004B4565" w:rsidRDefault="00F66A72" w:rsidP="00F66A72">
      <w:pPr>
        <w:rPr>
          <w:lang w:val="ru-RU"/>
        </w:rPr>
      </w:pPr>
    </w:p>
    <w:p w:rsidR="00F66A72" w:rsidRPr="004B4565" w:rsidRDefault="00F66A72" w:rsidP="00F66A72">
      <w:pPr>
        <w:ind w:firstLine="708"/>
        <w:jc w:val="both"/>
        <w:rPr>
          <w:rFonts w:ascii="Verdana" w:hAnsi="Verdana" w:cs="Courier New"/>
        </w:rPr>
      </w:pPr>
      <w:r w:rsidRPr="004B4565">
        <w:rPr>
          <w:rFonts w:ascii="Verdana" w:hAnsi="Verdana" w:cs="Courier New"/>
        </w:rPr>
        <w:t>След запознаване с текста на жалба</w:t>
      </w:r>
      <w:r w:rsidRPr="004B4565">
        <w:rPr>
          <w:rFonts w:ascii="Verdana" w:hAnsi="Verdana" w:cs="Courier New"/>
          <w:color w:val="333333"/>
        </w:rPr>
        <w:t xml:space="preserve"> </w:t>
      </w:r>
      <w:r w:rsidRPr="004B4565">
        <w:rPr>
          <w:rFonts w:ascii="Verdana" w:hAnsi="Verdana" w:cs="Courier New"/>
        </w:rPr>
        <w:t>и обсъждане на материалите по преписката, ОИК – Плевен намира, че</w:t>
      </w:r>
      <w:r w:rsidRPr="004B4565">
        <w:rPr>
          <w:rFonts w:ascii="Verdana" w:hAnsi="Verdana" w:cs="Courier New"/>
          <w:color w:val="333333"/>
        </w:rPr>
        <w:t xml:space="preserve"> подадена</w:t>
      </w:r>
      <w:r>
        <w:rPr>
          <w:rFonts w:ascii="Verdana" w:hAnsi="Verdana" w:cs="Courier New"/>
          <w:color w:val="333333"/>
        </w:rPr>
        <w:t>та</w:t>
      </w:r>
      <w:r w:rsidRPr="004B4565">
        <w:rPr>
          <w:rFonts w:ascii="Verdana" w:hAnsi="Verdana" w:cs="Courier New"/>
          <w:color w:val="333333"/>
        </w:rPr>
        <w:t xml:space="preserve"> </w:t>
      </w:r>
      <w:r>
        <w:rPr>
          <w:rFonts w:ascii="Verdana" w:hAnsi="Verdana" w:cs="Courier New"/>
        </w:rPr>
        <w:t xml:space="preserve">жалба от </w:t>
      </w:r>
      <w:r w:rsidRPr="004B4565">
        <w:rPr>
          <w:rFonts w:ascii="Verdana" w:hAnsi="Verdana"/>
        </w:rPr>
        <w:t xml:space="preserve"> </w:t>
      </w:r>
      <w:r>
        <w:rPr>
          <w:rFonts w:ascii="Verdana" w:hAnsi="Verdana"/>
        </w:rPr>
        <w:t>ПП АБВ</w:t>
      </w:r>
      <w:r w:rsidRPr="004B4565">
        <w:rPr>
          <w:rFonts w:ascii="Verdana" w:hAnsi="Verdana"/>
        </w:rPr>
        <w:t xml:space="preserve"> е основателна</w:t>
      </w:r>
      <w:r w:rsidRPr="004B4565">
        <w:rPr>
          <w:rFonts w:ascii="Verdana" w:hAnsi="Verdana" w:cs="Courier New"/>
        </w:rPr>
        <w:t xml:space="preserve"> с оглед следното:</w:t>
      </w:r>
    </w:p>
    <w:p w:rsidR="00F66A72" w:rsidRDefault="00F66A72" w:rsidP="00F66A72">
      <w:r>
        <w:t xml:space="preserve">          </w:t>
      </w:r>
    </w:p>
    <w:p w:rsidR="00F66A72" w:rsidRPr="00855E09" w:rsidRDefault="00F66A72" w:rsidP="00F66A72">
      <w:pPr>
        <w:jc w:val="both"/>
        <w:rPr>
          <w:rFonts w:ascii="Verdana" w:hAnsi="Verdana"/>
        </w:rPr>
      </w:pPr>
      <w:r>
        <w:t xml:space="preserve">     </w:t>
      </w:r>
      <w:r w:rsidRPr="00855E09">
        <w:rPr>
          <w:rFonts w:ascii="Verdana" w:hAnsi="Verdana"/>
        </w:rPr>
        <w:t xml:space="preserve">Оспорвайки истинността на съдържанието на  протокола на ОИК-Плевен за избор на общински </w:t>
      </w:r>
      <w:proofErr w:type="spellStart"/>
      <w:r w:rsidRPr="00855E09">
        <w:rPr>
          <w:rFonts w:ascii="Verdana" w:hAnsi="Verdana"/>
        </w:rPr>
        <w:t>съветници</w:t>
      </w:r>
      <w:proofErr w:type="spellEnd"/>
      <w:r w:rsidRPr="00855E09">
        <w:rPr>
          <w:rFonts w:ascii="Verdana" w:hAnsi="Verdana"/>
        </w:rPr>
        <w:t xml:space="preserve">, всички страни по делото релевантно оспорват и данните в протоколите на всички секционни избирателни комисии, послужили за съставянето му. Тази процесуална особеност прави </w:t>
      </w:r>
      <w:r>
        <w:rPr>
          <w:rFonts w:ascii="Verdana" w:hAnsi="Verdana"/>
        </w:rPr>
        <w:t>недостатъчно за целите на съдебния контрол</w:t>
      </w:r>
      <w:r w:rsidRPr="00855E09">
        <w:rPr>
          <w:rFonts w:ascii="Verdana" w:hAnsi="Verdana"/>
        </w:rPr>
        <w:t xml:space="preserve"> </w:t>
      </w:r>
      <w:r>
        <w:rPr>
          <w:rFonts w:ascii="Verdana" w:hAnsi="Verdana"/>
        </w:rPr>
        <w:t>разглеждането на определени</w:t>
      </w:r>
      <w:r w:rsidRPr="00855E09">
        <w:rPr>
          <w:rFonts w:ascii="Verdana" w:hAnsi="Verdana"/>
        </w:rPr>
        <w:t xml:space="preserve"> СИК, а посочването на такива</w:t>
      </w:r>
      <w:r>
        <w:rPr>
          <w:rFonts w:ascii="Verdana" w:hAnsi="Verdana"/>
        </w:rPr>
        <w:t xml:space="preserve"> от оспорващите страни</w:t>
      </w:r>
      <w:r w:rsidRPr="00855E09">
        <w:rPr>
          <w:rFonts w:ascii="Verdana" w:hAnsi="Verdana"/>
        </w:rPr>
        <w:t xml:space="preserve">, не </w:t>
      </w:r>
      <w:r>
        <w:rPr>
          <w:rFonts w:ascii="Verdana" w:hAnsi="Verdana"/>
        </w:rPr>
        <w:t xml:space="preserve">следва да </w:t>
      </w:r>
      <w:r w:rsidRPr="00855E09">
        <w:rPr>
          <w:rFonts w:ascii="Verdana" w:hAnsi="Verdana"/>
        </w:rPr>
        <w:t>огранич</w:t>
      </w:r>
      <w:r>
        <w:rPr>
          <w:rFonts w:ascii="Verdana" w:hAnsi="Verdana"/>
        </w:rPr>
        <w:t>и</w:t>
      </w:r>
      <w:r w:rsidRPr="00855E09">
        <w:rPr>
          <w:rFonts w:ascii="Verdana" w:hAnsi="Verdana"/>
        </w:rPr>
        <w:t xml:space="preserve"> изследването на действителния вот на избирателите в неговата цялост. Съдебният акт е благоприятен за една </w:t>
      </w:r>
      <w:r>
        <w:rPr>
          <w:rFonts w:ascii="Verdana" w:hAnsi="Verdana"/>
        </w:rPr>
        <w:t xml:space="preserve">от </w:t>
      </w:r>
      <w:r w:rsidRPr="00855E09">
        <w:rPr>
          <w:rFonts w:ascii="Verdana" w:hAnsi="Verdana"/>
        </w:rPr>
        <w:t>оспорващите страни</w:t>
      </w:r>
      <w:r>
        <w:rPr>
          <w:rFonts w:ascii="Verdana" w:hAnsi="Verdana"/>
        </w:rPr>
        <w:t xml:space="preserve"> </w:t>
      </w:r>
      <w:r w:rsidRPr="00EC09AF">
        <w:rPr>
          <w:rFonts w:ascii="Verdana" w:hAnsi="Verdana" w:cs="Courier New"/>
          <w:color w:val="333333"/>
        </w:rPr>
        <w:t xml:space="preserve">(кандидата от листата на </w:t>
      </w:r>
      <w:r>
        <w:rPr>
          <w:rFonts w:ascii="Verdana" w:hAnsi="Verdana" w:cs="Courier New"/>
          <w:color w:val="333333"/>
        </w:rPr>
        <w:t xml:space="preserve">ПП </w:t>
      </w:r>
      <w:r w:rsidRPr="00EC09AF">
        <w:rPr>
          <w:rFonts w:ascii="Verdana" w:hAnsi="Verdana" w:cs="Courier New"/>
          <w:color w:val="333333"/>
        </w:rPr>
        <w:t>БДЦ</w:t>
      </w:r>
      <w:r w:rsidRPr="00EC09AF">
        <w:rPr>
          <w:rFonts w:ascii="Verdana" w:hAnsi="Verdana" w:cs="Courier New"/>
          <w:color w:val="333333"/>
          <w:lang w:val="ru-RU"/>
        </w:rPr>
        <w:t>)</w:t>
      </w:r>
      <w:r w:rsidRPr="00855E09">
        <w:rPr>
          <w:rFonts w:ascii="Verdana" w:hAnsi="Verdana"/>
        </w:rPr>
        <w:t>, като търсения</w:t>
      </w:r>
      <w:r>
        <w:rPr>
          <w:rFonts w:ascii="Verdana" w:hAnsi="Verdana"/>
        </w:rPr>
        <w:t>т</w:t>
      </w:r>
      <w:r w:rsidRPr="00855E09">
        <w:rPr>
          <w:rFonts w:ascii="Verdana" w:hAnsi="Verdana"/>
        </w:rPr>
        <w:t xml:space="preserve"> резултат е установен  при преброяване на бюлетините в секция, която не е сред изброените в жалбата </w:t>
      </w:r>
      <w:r>
        <w:rPr>
          <w:rFonts w:ascii="Verdana" w:hAnsi="Verdana"/>
        </w:rPr>
        <w:t>му</w:t>
      </w:r>
      <w:r w:rsidRPr="00855E09">
        <w:rPr>
          <w:rFonts w:ascii="Verdana" w:hAnsi="Verdana"/>
        </w:rPr>
        <w:t xml:space="preserve"> срещу решението на ОИК-Плевен.</w:t>
      </w:r>
      <w:r>
        <w:rPr>
          <w:rFonts w:ascii="Verdana" w:hAnsi="Verdana"/>
        </w:rPr>
        <w:t xml:space="preserve"> За друга </w:t>
      </w:r>
      <w:r w:rsidRPr="00EC09AF">
        <w:rPr>
          <w:rFonts w:ascii="Verdana" w:hAnsi="Verdana" w:cs="Courier New"/>
          <w:color w:val="333333"/>
        </w:rPr>
        <w:t>(</w:t>
      </w:r>
      <w:r>
        <w:rPr>
          <w:rFonts w:ascii="Verdana" w:hAnsi="Verdana" w:cs="Courier New"/>
          <w:color w:val="333333"/>
        </w:rPr>
        <w:t>МК Ние, гражданите</w:t>
      </w:r>
      <w:r w:rsidRPr="00EC09AF">
        <w:rPr>
          <w:rFonts w:ascii="Verdana" w:hAnsi="Verdana" w:cs="Courier New"/>
          <w:color w:val="333333"/>
          <w:lang w:val="ru-RU"/>
        </w:rPr>
        <w:t>)</w:t>
      </w:r>
      <w:r>
        <w:rPr>
          <w:rFonts w:ascii="Verdana" w:hAnsi="Verdana"/>
        </w:rPr>
        <w:t xml:space="preserve"> е благоприятен, но при втората техническа експертиза на бюлетините не става ясно как се променя резултата на останалите в протокола на</w:t>
      </w:r>
      <w:r w:rsidRPr="00CF59F3">
        <w:rPr>
          <w:rFonts w:ascii="Verdana" w:hAnsi="Verdana"/>
        </w:rPr>
        <w:t xml:space="preserve"> </w:t>
      </w:r>
      <w:r w:rsidRPr="00855E09">
        <w:rPr>
          <w:rFonts w:ascii="Verdana" w:hAnsi="Verdana"/>
        </w:rPr>
        <w:t>ОИК-Плевен</w:t>
      </w:r>
      <w:r>
        <w:rPr>
          <w:rFonts w:ascii="Verdana" w:hAnsi="Verdana"/>
        </w:rPr>
        <w:t xml:space="preserve">.  Задълбоченото анализиране тези факти води до извод за необходимостта от реципрочно </w:t>
      </w:r>
      <w:proofErr w:type="spellStart"/>
      <w:r>
        <w:rPr>
          <w:rFonts w:ascii="Verdana" w:hAnsi="Verdana"/>
        </w:rPr>
        <w:t>установявяне</w:t>
      </w:r>
      <w:proofErr w:type="spellEnd"/>
      <w:r>
        <w:rPr>
          <w:rFonts w:ascii="Verdana" w:hAnsi="Verdana"/>
        </w:rPr>
        <w:t xml:space="preserve"> на действителните резултати за тези политически сили и за тези кандидати, за които решението на съда не е благоприятно, чрез едно цялостно преброяване на вота в</w:t>
      </w:r>
      <w:r w:rsidRPr="00490FD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ново производство пред друг съдебен състав. </w:t>
      </w:r>
      <w:r w:rsidRPr="00855E09">
        <w:rPr>
          <w:rFonts w:ascii="Verdana" w:hAnsi="Verdana"/>
        </w:rPr>
        <w:t xml:space="preserve">Съдържанието на протоколите на секционните избирателни комисии в тяхната съвкупност </w:t>
      </w:r>
      <w:r>
        <w:rPr>
          <w:rFonts w:ascii="Verdana" w:hAnsi="Verdana"/>
        </w:rPr>
        <w:t>дава</w:t>
      </w:r>
      <w:r w:rsidRPr="00855E09">
        <w:rPr>
          <w:rFonts w:ascii="Verdana" w:hAnsi="Verdana"/>
        </w:rPr>
        <w:t xml:space="preserve">  резултатите, които общинската избирателна комисия е </w:t>
      </w:r>
      <w:proofErr w:type="spellStart"/>
      <w:r w:rsidRPr="00855E09">
        <w:rPr>
          <w:rFonts w:ascii="Verdana" w:hAnsi="Verdana"/>
        </w:rPr>
        <w:t>ангажирарана</w:t>
      </w:r>
      <w:proofErr w:type="spellEnd"/>
      <w:r w:rsidRPr="00855E09">
        <w:rPr>
          <w:rFonts w:ascii="Verdana" w:hAnsi="Verdana"/>
        </w:rPr>
        <w:t xml:space="preserve"> да обяви с </w:t>
      </w:r>
      <w:r>
        <w:rPr>
          <w:rFonts w:ascii="Verdana" w:hAnsi="Verdana"/>
        </w:rPr>
        <w:t>решението</w:t>
      </w:r>
      <w:r w:rsidRPr="00855E09">
        <w:rPr>
          <w:rFonts w:ascii="Verdana" w:hAnsi="Verdana"/>
        </w:rPr>
        <w:t xml:space="preserve"> си. </w:t>
      </w:r>
      <w:r>
        <w:rPr>
          <w:rFonts w:ascii="Verdana" w:hAnsi="Verdana"/>
        </w:rPr>
        <w:t>В случая,</w:t>
      </w:r>
      <w:r w:rsidRPr="00855E09">
        <w:rPr>
          <w:rFonts w:ascii="Verdana" w:hAnsi="Verdana"/>
        </w:rPr>
        <w:t xml:space="preserve"> </w:t>
      </w:r>
      <w:r>
        <w:rPr>
          <w:rFonts w:ascii="Verdana" w:hAnsi="Verdana"/>
        </w:rPr>
        <w:t>у</w:t>
      </w:r>
      <w:r w:rsidRPr="00855E09">
        <w:rPr>
          <w:rFonts w:ascii="Verdana" w:hAnsi="Verdana"/>
        </w:rPr>
        <w:t>становяването на резултат, различен от обявения, води до проверка на всички бюлетини от всички секции, тъ</w:t>
      </w:r>
      <w:r>
        <w:rPr>
          <w:rFonts w:ascii="Verdana" w:hAnsi="Verdana"/>
        </w:rPr>
        <w:t>й</w:t>
      </w:r>
      <w:r w:rsidRPr="00855E09">
        <w:rPr>
          <w:rFonts w:ascii="Verdana" w:hAnsi="Verdana"/>
        </w:rPr>
        <w:t xml:space="preserve"> като данните в протоколите на СИК вече не са безспорни </w:t>
      </w:r>
      <w:proofErr w:type="spellStart"/>
      <w:r w:rsidRPr="00855E09">
        <w:rPr>
          <w:rFonts w:ascii="Verdana" w:hAnsi="Verdana"/>
        </w:rPr>
        <w:t>доказателствени</w:t>
      </w:r>
      <w:proofErr w:type="spellEnd"/>
      <w:r w:rsidRPr="00855E09">
        <w:rPr>
          <w:rFonts w:ascii="Verdana" w:hAnsi="Verdana"/>
        </w:rPr>
        <w:t xml:space="preserve"> средства по делото</w:t>
      </w:r>
      <w:r>
        <w:rPr>
          <w:rFonts w:ascii="Verdana" w:hAnsi="Verdana"/>
        </w:rPr>
        <w:t>.</w:t>
      </w:r>
    </w:p>
    <w:p w:rsidR="00F66A72" w:rsidRPr="00855E09" w:rsidRDefault="00F66A72" w:rsidP="00F66A72">
      <w:pPr>
        <w:jc w:val="both"/>
        <w:rPr>
          <w:rFonts w:ascii="Verdana" w:hAnsi="Verdana"/>
        </w:rPr>
      </w:pPr>
      <w:r w:rsidRPr="00855E09">
        <w:rPr>
          <w:rFonts w:ascii="Verdana" w:hAnsi="Verdana"/>
        </w:rPr>
        <w:t xml:space="preserve">     </w:t>
      </w:r>
    </w:p>
    <w:p w:rsidR="00F66A72" w:rsidRPr="004B4565" w:rsidRDefault="00F66A72" w:rsidP="00F66A72">
      <w:pPr>
        <w:jc w:val="both"/>
        <w:rPr>
          <w:rFonts w:ascii="Verdana" w:hAnsi="Verdana"/>
        </w:rPr>
      </w:pPr>
      <w:r w:rsidRPr="004B4565">
        <w:rPr>
          <w:rFonts w:ascii="Verdana" w:hAnsi="Verdana" w:cs="Courier New"/>
        </w:rPr>
        <w:t xml:space="preserve">    С оглед горе изложеното следва да се постанови</w:t>
      </w:r>
      <w:r w:rsidRPr="004B4565">
        <w:rPr>
          <w:rFonts w:ascii="Verdana" w:hAnsi="Verdana" w:cs="Courier New"/>
          <w:color w:val="333333"/>
        </w:rPr>
        <w:t xml:space="preserve"> съдебен акт, с който да се </w:t>
      </w:r>
      <w:r>
        <w:rPr>
          <w:rFonts w:ascii="Verdana" w:hAnsi="Verdana" w:cs="Courier New"/>
          <w:color w:val="333333"/>
        </w:rPr>
        <w:t>уважи</w:t>
      </w:r>
      <w:r w:rsidRPr="004B4565">
        <w:rPr>
          <w:rFonts w:ascii="Verdana" w:hAnsi="Verdana" w:cs="Courier New"/>
          <w:color w:val="333333"/>
        </w:rPr>
        <w:t xml:space="preserve"> подадената </w:t>
      </w:r>
      <w:r w:rsidRPr="004B4565">
        <w:rPr>
          <w:rFonts w:ascii="Verdana" w:hAnsi="Verdana" w:cs="Courier New"/>
        </w:rPr>
        <w:t xml:space="preserve">жалба от </w:t>
      </w:r>
      <w:r>
        <w:rPr>
          <w:rFonts w:ascii="Verdana" w:hAnsi="Verdana"/>
        </w:rPr>
        <w:t>ПП АБВ</w:t>
      </w:r>
      <w:r w:rsidRPr="004B4565">
        <w:rPr>
          <w:rFonts w:ascii="Verdana" w:hAnsi="Verdana"/>
        </w:rPr>
        <w:t xml:space="preserve"> като основателна.</w:t>
      </w:r>
    </w:p>
    <w:p w:rsidR="003A39EA" w:rsidRDefault="003A39EA"/>
    <w:sectPr w:rsidR="003A39EA" w:rsidSect="003A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A72"/>
    <w:rsid w:val="00005F69"/>
    <w:rsid w:val="003A39EA"/>
    <w:rsid w:val="00F6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72"/>
    <w:pPr>
      <w:spacing w:after="0" w:line="240" w:lineRule="auto"/>
    </w:pPr>
    <w:rPr>
      <w:rFonts w:eastAsia="Times New Roman"/>
      <w:color w:val="auto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66A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2020-01-17T07:27:00Z</dcterms:created>
  <dcterms:modified xsi:type="dcterms:W3CDTF">2020-01-17T07:27:00Z</dcterms:modified>
</cp:coreProperties>
</file>