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719D" w:rsidRPr="00DF17B8" w:rsidRDefault="0024719D" w:rsidP="0024719D">
      <w:pPr>
        <w:autoSpaceDE w:val="0"/>
        <w:autoSpaceDN w:val="0"/>
        <w:adjustRightInd w:val="0"/>
        <w:jc w:val="center"/>
        <w:rPr>
          <w:b/>
        </w:rPr>
      </w:pPr>
      <w:r w:rsidRPr="00DF17B8">
        <w:rPr>
          <w:b/>
        </w:rPr>
        <w:t>ПРОТОКОЛ  №</w:t>
      </w:r>
      <w:r>
        <w:rPr>
          <w:b/>
        </w:rPr>
        <w:t>4</w:t>
      </w:r>
      <w:r>
        <w:rPr>
          <w:b/>
          <w:lang w:val="en-US"/>
        </w:rPr>
        <w:t>8</w:t>
      </w:r>
      <w:r w:rsidRPr="00DF17B8">
        <w:rPr>
          <w:b/>
        </w:rPr>
        <w:t>/</w:t>
      </w:r>
      <w:r>
        <w:rPr>
          <w:b/>
          <w:lang w:val="en-US"/>
        </w:rPr>
        <w:t>03</w:t>
      </w:r>
      <w:r w:rsidRPr="00DF17B8">
        <w:rPr>
          <w:b/>
        </w:rPr>
        <w:t>.</w:t>
      </w:r>
      <w:r>
        <w:rPr>
          <w:b/>
          <w:lang w:val="ru-RU"/>
        </w:rPr>
        <w:t>01</w:t>
      </w:r>
      <w:r>
        <w:rPr>
          <w:b/>
        </w:rPr>
        <w:t>.2024</w:t>
      </w:r>
      <w:r w:rsidRPr="00DF17B8">
        <w:rPr>
          <w:b/>
        </w:rPr>
        <w:t>г.</w:t>
      </w:r>
    </w:p>
    <w:p w:rsidR="0024719D" w:rsidRPr="00DF17B8" w:rsidRDefault="0024719D" w:rsidP="0024719D">
      <w:pPr>
        <w:autoSpaceDE w:val="0"/>
        <w:autoSpaceDN w:val="0"/>
        <w:adjustRightInd w:val="0"/>
        <w:jc w:val="center"/>
        <w:rPr>
          <w:b/>
          <w:lang w:val="ru-RU"/>
        </w:rPr>
      </w:pPr>
    </w:p>
    <w:p w:rsidR="0024719D" w:rsidRPr="00DF17B8" w:rsidRDefault="0024719D" w:rsidP="0024719D">
      <w:pPr>
        <w:autoSpaceDE w:val="0"/>
        <w:autoSpaceDN w:val="0"/>
        <w:adjustRightInd w:val="0"/>
        <w:jc w:val="center"/>
        <w:rPr>
          <w:lang w:val="ru-RU"/>
        </w:rPr>
      </w:pPr>
      <w:r w:rsidRPr="00DF17B8">
        <w:t xml:space="preserve">от заседание на Общинска избирателна комисия Плевен, назначена от ЦИК с Решение  №2193-МИ от 04.09.2023 г., състояло се на </w:t>
      </w:r>
      <w:r>
        <w:rPr>
          <w:lang w:val="en-US"/>
        </w:rPr>
        <w:t>03</w:t>
      </w:r>
      <w:r w:rsidRPr="00DF17B8">
        <w:t>.</w:t>
      </w:r>
      <w:r>
        <w:rPr>
          <w:lang w:val="ru-RU"/>
        </w:rPr>
        <w:t>01</w:t>
      </w:r>
      <w:r>
        <w:t>.2024</w:t>
      </w:r>
      <w:r w:rsidRPr="00DF17B8">
        <w:t>г. от 1</w:t>
      </w:r>
      <w:r>
        <w:t>7</w:t>
      </w:r>
      <w:r w:rsidRPr="00DF17B8">
        <w:t>,</w:t>
      </w:r>
      <w:r>
        <w:t>15</w:t>
      </w:r>
      <w:r w:rsidRPr="00DF17B8">
        <w:t xml:space="preserve"> часа  в гр. Плевен, ул. „Димитър Константинов” 23Б, ет.2 </w:t>
      </w:r>
    </w:p>
    <w:p w:rsidR="0024719D" w:rsidRPr="00DF17B8" w:rsidRDefault="0024719D" w:rsidP="0024719D">
      <w:pPr>
        <w:autoSpaceDE w:val="0"/>
        <w:autoSpaceDN w:val="0"/>
        <w:adjustRightInd w:val="0"/>
        <w:jc w:val="center"/>
        <w:rPr>
          <w:lang w:val="ru-RU"/>
        </w:rPr>
      </w:pPr>
    </w:p>
    <w:p w:rsidR="0024719D" w:rsidRPr="00DF17B8" w:rsidRDefault="0024719D" w:rsidP="0024719D">
      <w:pPr>
        <w:autoSpaceDE w:val="0"/>
        <w:autoSpaceDN w:val="0"/>
        <w:adjustRightInd w:val="0"/>
        <w:jc w:val="both"/>
      </w:pPr>
      <w:r w:rsidRPr="00DF17B8">
        <w:t xml:space="preserve">Присъстващи:  </w:t>
      </w:r>
      <w:r w:rsidRPr="00DF17B8">
        <w:rPr>
          <w:b/>
          <w:lang w:val="en-US"/>
        </w:rPr>
        <w:t>13</w:t>
      </w:r>
      <w:r w:rsidRPr="00DF17B8">
        <w:rPr>
          <w:b/>
          <w:lang w:val="ru-RU"/>
        </w:rPr>
        <w:t xml:space="preserve"> </w:t>
      </w:r>
      <w:r w:rsidRPr="00DF17B8">
        <w:t>члена на ОИК -Плевен.</w:t>
      </w:r>
    </w:p>
    <w:p w:rsidR="0024719D" w:rsidRPr="00DF17B8" w:rsidRDefault="0024719D" w:rsidP="0024719D">
      <w:pPr>
        <w:autoSpaceDE w:val="0"/>
        <w:autoSpaceDN w:val="0"/>
        <w:adjustRightInd w:val="0"/>
        <w:jc w:val="both"/>
        <w:rPr>
          <w:lang w:val="en-US"/>
        </w:rPr>
      </w:pPr>
      <w:r w:rsidRPr="00DF17B8">
        <w:t xml:space="preserve">Отсъстващи: </w:t>
      </w:r>
      <w:r w:rsidRPr="00DF17B8">
        <w:rPr>
          <w:lang w:val="en-US"/>
        </w:rPr>
        <w:t>0</w:t>
      </w:r>
      <w:r w:rsidRPr="00DF17B8">
        <w:rPr>
          <w:b/>
        </w:rPr>
        <w:t xml:space="preserve"> </w:t>
      </w:r>
      <w:r w:rsidRPr="00DF17B8">
        <w:t>члена на ОИК –Плевен</w:t>
      </w:r>
    </w:p>
    <w:p w:rsidR="0024719D" w:rsidRPr="00DF17B8" w:rsidRDefault="0024719D" w:rsidP="0024719D">
      <w:pPr>
        <w:autoSpaceDE w:val="0"/>
        <w:autoSpaceDN w:val="0"/>
        <w:adjustRightInd w:val="0"/>
      </w:pPr>
    </w:p>
    <w:p w:rsidR="0024719D" w:rsidRPr="00DF17B8" w:rsidRDefault="0024719D" w:rsidP="0024719D">
      <w:pPr>
        <w:autoSpaceDE w:val="0"/>
        <w:autoSpaceDN w:val="0"/>
        <w:adjustRightInd w:val="0"/>
        <w:jc w:val="both"/>
        <w:rPr>
          <w:lang w:val="ru-RU"/>
        </w:rPr>
      </w:pPr>
      <w:r w:rsidRPr="00DF17B8">
        <w:rPr>
          <w:lang w:val="ru-RU"/>
        </w:rPr>
        <w:t xml:space="preserve">               </w:t>
      </w:r>
      <w:proofErr w:type="spellStart"/>
      <w:r w:rsidRPr="00DF17B8">
        <w:rPr>
          <w:lang w:val="ru-RU"/>
        </w:rPr>
        <w:t>Налице</w:t>
      </w:r>
      <w:proofErr w:type="spellEnd"/>
      <w:r w:rsidRPr="00DF17B8">
        <w:rPr>
          <w:lang w:val="ru-RU"/>
        </w:rPr>
        <w:t xml:space="preserve"> </w:t>
      </w:r>
      <w:proofErr w:type="gramStart"/>
      <w:r w:rsidRPr="00DF17B8">
        <w:rPr>
          <w:lang w:val="ru-RU"/>
        </w:rPr>
        <w:t xml:space="preserve">е  </w:t>
      </w:r>
      <w:proofErr w:type="spellStart"/>
      <w:r w:rsidRPr="00DF17B8">
        <w:rPr>
          <w:lang w:val="ru-RU"/>
        </w:rPr>
        <w:t>необходимият</w:t>
      </w:r>
      <w:proofErr w:type="spellEnd"/>
      <w:proofErr w:type="gramEnd"/>
      <w:r w:rsidRPr="00DF17B8">
        <w:rPr>
          <w:lang w:val="ru-RU"/>
        </w:rPr>
        <w:t xml:space="preserve"> кворум по чл.85, ал.3 от ИК, </w:t>
      </w:r>
      <w:proofErr w:type="spellStart"/>
      <w:r w:rsidRPr="00DF17B8">
        <w:rPr>
          <w:lang w:val="ru-RU"/>
        </w:rPr>
        <w:t>настоящото</w:t>
      </w:r>
      <w:proofErr w:type="spellEnd"/>
      <w:r w:rsidRPr="00DF17B8">
        <w:rPr>
          <w:lang w:val="ru-RU"/>
        </w:rPr>
        <w:t xml:space="preserve"> заседание е </w:t>
      </w:r>
      <w:proofErr w:type="spellStart"/>
      <w:r w:rsidRPr="00DF17B8">
        <w:rPr>
          <w:lang w:val="ru-RU"/>
        </w:rPr>
        <w:t>редовно</w:t>
      </w:r>
      <w:proofErr w:type="spellEnd"/>
      <w:r w:rsidRPr="00DF17B8">
        <w:rPr>
          <w:lang w:val="ru-RU"/>
        </w:rPr>
        <w:t xml:space="preserve"> и </w:t>
      </w:r>
      <w:proofErr w:type="spellStart"/>
      <w:r w:rsidRPr="00DF17B8">
        <w:rPr>
          <w:lang w:val="ru-RU"/>
        </w:rPr>
        <w:t>комисията</w:t>
      </w:r>
      <w:proofErr w:type="spellEnd"/>
      <w:r w:rsidRPr="00DF17B8">
        <w:rPr>
          <w:lang w:val="ru-RU"/>
        </w:rPr>
        <w:t xml:space="preserve"> </w:t>
      </w:r>
      <w:proofErr w:type="spellStart"/>
      <w:r w:rsidRPr="00DF17B8">
        <w:rPr>
          <w:lang w:val="ru-RU"/>
        </w:rPr>
        <w:t>може</w:t>
      </w:r>
      <w:proofErr w:type="spellEnd"/>
      <w:r w:rsidRPr="00DF17B8">
        <w:rPr>
          <w:lang w:val="ru-RU"/>
        </w:rPr>
        <w:t xml:space="preserve"> да  приема  </w:t>
      </w:r>
      <w:proofErr w:type="spellStart"/>
      <w:r w:rsidRPr="00DF17B8">
        <w:rPr>
          <w:lang w:val="ru-RU"/>
        </w:rPr>
        <w:t>законосъобразни</w:t>
      </w:r>
      <w:proofErr w:type="spellEnd"/>
      <w:r w:rsidRPr="00DF17B8">
        <w:rPr>
          <w:lang w:val="ru-RU"/>
        </w:rPr>
        <w:t xml:space="preserve"> решения. </w:t>
      </w:r>
      <w:proofErr w:type="spellStart"/>
      <w:r w:rsidRPr="00DF17B8">
        <w:rPr>
          <w:lang w:val="ru-RU"/>
        </w:rPr>
        <w:t>Същото</w:t>
      </w:r>
      <w:proofErr w:type="spellEnd"/>
      <w:r w:rsidRPr="00DF17B8">
        <w:rPr>
          <w:lang w:val="ru-RU"/>
        </w:rPr>
        <w:t xml:space="preserve"> </w:t>
      </w:r>
      <w:proofErr w:type="spellStart"/>
      <w:r w:rsidRPr="00DF17B8">
        <w:rPr>
          <w:lang w:val="ru-RU"/>
        </w:rPr>
        <w:t>протече</w:t>
      </w:r>
      <w:proofErr w:type="spellEnd"/>
      <w:r w:rsidRPr="00DF17B8">
        <w:rPr>
          <w:lang w:val="ru-RU"/>
        </w:rPr>
        <w:t xml:space="preserve"> при </w:t>
      </w:r>
      <w:proofErr w:type="spellStart"/>
      <w:r w:rsidRPr="00DF17B8">
        <w:rPr>
          <w:lang w:val="ru-RU"/>
        </w:rPr>
        <w:t>следния</w:t>
      </w:r>
      <w:proofErr w:type="spellEnd"/>
    </w:p>
    <w:p w:rsidR="0024719D" w:rsidRPr="00DF17B8" w:rsidRDefault="0024719D" w:rsidP="0024719D">
      <w:pPr>
        <w:autoSpaceDE w:val="0"/>
        <w:autoSpaceDN w:val="0"/>
        <w:adjustRightInd w:val="0"/>
        <w:jc w:val="center"/>
        <w:rPr>
          <w:b/>
        </w:rPr>
      </w:pPr>
    </w:p>
    <w:p w:rsidR="0024719D" w:rsidRPr="00DF17B8" w:rsidRDefault="0024719D" w:rsidP="0024719D">
      <w:pPr>
        <w:autoSpaceDE w:val="0"/>
        <w:autoSpaceDN w:val="0"/>
        <w:adjustRightInd w:val="0"/>
        <w:jc w:val="center"/>
        <w:rPr>
          <w:b/>
        </w:rPr>
      </w:pPr>
      <w:r w:rsidRPr="00DF17B8">
        <w:rPr>
          <w:b/>
        </w:rPr>
        <w:t>ДНЕВЕН РЕД :</w:t>
      </w:r>
    </w:p>
    <w:p w:rsidR="0024719D" w:rsidRPr="00DF17B8" w:rsidRDefault="0024719D" w:rsidP="0024719D">
      <w:pPr>
        <w:autoSpaceDE w:val="0"/>
        <w:autoSpaceDN w:val="0"/>
        <w:adjustRightInd w:val="0"/>
        <w:ind w:firstLine="708"/>
      </w:pPr>
      <w:r w:rsidRPr="00DF17B8">
        <w:t xml:space="preserve">                      </w:t>
      </w:r>
    </w:p>
    <w:p w:rsidR="0024719D" w:rsidRPr="005D74AB" w:rsidRDefault="0024719D" w:rsidP="0024719D">
      <w:pPr>
        <w:pStyle w:val="a3"/>
        <w:shd w:val="clear" w:color="auto" w:fill="FFFFFF"/>
        <w:spacing w:before="0" w:beforeAutospacing="0" w:after="150" w:afterAutospacing="0"/>
        <w:jc w:val="both"/>
      </w:pPr>
      <w:r w:rsidRPr="00DF17B8">
        <w:rPr>
          <w:b/>
          <w:color w:val="000000"/>
        </w:rPr>
        <w:t>т.1:</w:t>
      </w:r>
      <w:r w:rsidRPr="0024719D">
        <w:t xml:space="preserve"> </w:t>
      </w:r>
      <w:r w:rsidRPr="005D74AB">
        <w:t>Касационни жалби</w:t>
      </w:r>
      <w:r w:rsidRPr="005D74AB">
        <w:rPr>
          <w:lang w:val="en-US"/>
        </w:rPr>
        <w:t>:</w:t>
      </w:r>
      <w:r w:rsidRPr="005D74AB">
        <w:t xml:space="preserve"> с вх. №7591/20.12.2023г. на Административен съд Плевен (вх.№541/02.01.2024г. на ОИК-Плевен)</w:t>
      </w:r>
      <w:r w:rsidRPr="005D74AB">
        <w:rPr>
          <w:lang w:val="en-US"/>
        </w:rPr>
        <w:t>;</w:t>
      </w:r>
      <w:r w:rsidRPr="005D74AB">
        <w:t xml:space="preserve"> с вх. №7592/20.12.2023г. на Административен съд Плевен (вх.№542/02.01.2024г. на ОИК-Плевен) и  с вх. №7591/20.12.2023г. на Административен съд Плевен (вх.№543/02.01.2024г. на ОИК-Плевен) всички против Решение № 571/14.12.2023г. на Административен съд–Плевен, постановено по адм. дело №904/2023г. по описа на Административен съд Плевен</w:t>
      </w:r>
    </w:p>
    <w:p w:rsidR="0024719D" w:rsidRPr="0024719D" w:rsidRDefault="0024719D" w:rsidP="0024719D">
      <w:pPr>
        <w:pStyle w:val="a6"/>
        <w:ind w:left="0" w:firstLine="708"/>
        <w:jc w:val="both"/>
        <w:rPr>
          <w:rFonts w:ascii="Times New Roman" w:hAnsi="Times New Roman"/>
          <w:sz w:val="24"/>
          <w:szCs w:val="24"/>
          <w:lang w:val="ru-RU"/>
        </w:rPr>
      </w:pPr>
      <w:proofErr w:type="spellStart"/>
      <w:r w:rsidRPr="0024719D">
        <w:rPr>
          <w:rFonts w:ascii="Times New Roman" w:hAnsi="Times New Roman"/>
          <w:sz w:val="24"/>
          <w:szCs w:val="24"/>
          <w:lang w:val="ru-RU"/>
        </w:rPr>
        <w:t>Председателят</w:t>
      </w:r>
      <w:proofErr w:type="spellEnd"/>
      <w:r w:rsidRPr="0024719D">
        <w:rPr>
          <w:rFonts w:ascii="Times New Roman" w:hAnsi="Times New Roman"/>
          <w:sz w:val="24"/>
          <w:szCs w:val="24"/>
          <w:lang w:val="ru-RU"/>
        </w:rPr>
        <w:t xml:space="preserve"> на </w:t>
      </w:r>
      <w:proofErr w:type="spellStart"/>
      <w:r w:rsidRPr="0024719D">
        <w:rPr>
          <w:rFonts w:ascii="Times New Roman" w:hAnsi="Times New Roman"/>
          <w:sz w:val="24"/>
          <w:szCs w:val="24"/>
          <w:lang w:val="ru-RU"/>
        </w:rPr>
        <w:t>Общинска</w:t>
      </w:r>
      <w:proofErr w:type="spellEnd"/>
      <w:r w:rsidRPr="0024719D">
        <w:rPr>
          <w:rFonts w:ascii="Times New Roman" w:hAnsi="Times New Roman"/>
          <w:sz w:val="24"/>
          <w:szCs w:val="24"/>
          <w:lang w:val="ru-RU"/>
        </w:rPr>
        <w:t xml:space="preserve"> </w:t>
      </w:r>
      <w:proofErr w:type="spellStart"/>
      <w:r w:rsidRPr="0024719D">
        <w:rPr>
          <w:rFonts w:ascii="Times New Roman" w:hAnsi="Times New Roman"/>
          <w:sz w:val="24"/>
          <w:szCs w:val="24"/>
          <w:lang w:val="ru-RU"/>
        </w:rPr>
        <w:t>избирателна</w:t>
      </w:r>
      <w:proofErr w:type="spellEnd"/>
      <w:r w:rsidRPr="0024719D">
        <w:rPr>
          <w:rFonts w:ascii="Times New Roman" w:hAnsi="Times New Roman"/>
          <w:sz w:val="24"/>
          <w:szCs w:val="24"/>
          <w:lang w:val="ru-RU"/>
        </w:rPr>
        <w:t xml:space="preserve"> </w:t>
      </w:r>
      <w:proofErr w:type="spellStart"/>
      <w:r w:rsidRPr="0024719D">
        <w:rPr>
          <w:rFonts w:ascii="Times New Roman" w:hAnsi="Times New Roman"/>
          <w:sz w:val="24"/>
          <w:szCs w:val="24"/>
          <w:lang w:val="ru-RU"/>
        </w:rPr>
        <w:t>комисия</w:t>
      </w:r>
      <w:proofErr w:type="spellEnd"/>
      <w:r w:rsidRPr="0024719D">
        <w:rPr>
          <w:rFonts w:ascii="Times New Roman" w:hAnsi="Times New Roman"/>
          <w:sz w:val="24"/>
          <w:szCs w:val="24"/>
          <w:lang w:val="ru-RU"/>
        </w:rPr>
        <w:t xml:space="preserve"> </w:t>
      </w:r>
      <w:proofErr w:type="spellStart"/>
      <w:r w:rsidRPr="0024719D">
        <w:rPr>
          <w:rFonts w:ascii="Times New Roman" w:hAnsi="Times New Roman"/>
          <w:sz w:val="24"/>
          <w:szCs w:val="24"/>
          <w:lang w:val="ru-RU"/>
        </w:rPr>
        <w:t>Плевен</w:t>
      </w:r>
      <w:proofErr w:type="spellEnd"/>
      <w:r w:rsidRPr="0024719D">
        <w:rPr>
          <w:rFonts w:ascii="Times New Roman" w:hAnsi="Times New Roman"/>
          <w:sz w:val="24"/>
          <w:szCs w:val="24"/>
          <w:lang w:val="ru-RU"/>
        </w:rPr>
        <w:t xml:space="preserve"> прочете и подложи на </w:t>
      </w:r>
      <w:proofErr w:type="spellStart"/>
      <w:r w:rsidRPr="0024719D">
        <w:rPr>
          <w:rFonts w:ascii="Times New Roman" w:hAnsi="Times New Roman"/>
          <w:sz w:val="24"/>
          <w:szCs w:val="24"/>
          <w:lang w:val="ru-RU"/>
        </w:rPr>
        <w:t>гласуване</w:t>
      </w:r>
      <w:proofErr w:type="spellEnd"/>
      <w:r w:rsidRPr="0024719D">
        <w:rPr>
          <w:rFonts w:ascii="Times New Roman" w:hAnsi="Times New Roman"/>
          <w:sz w:val="24"/>
          <w:szCs w:val="24"/>
          <w:lang w:val="ru-RU"/>
        </w:rPr>
        <w:t xml:space="preserve"> </w:t>
      </w:r>
      <w:proofErr w:type="spellStart"/>
      <w:r w:rsidRPr="0024719D">
        <w:rPr>
          <w:rFonts w:ascii="Times New Roman" w:hAnsi="Times New Roman"/>
          <w:sz w:val="24"/>
          <w:szCs w:val="24"/>
          <w:lang w:val="ru-RU"/>
        </w:rPr>
        <w:t>дневния</w:t>
      </w:r>
      <w:proofErr w:type="spellEnd"/>
      <w:r w:rsidRPr="0024719D">
        <w:rPr>
          <w:rFonts w:ascii="Times New Roman" w:hAnsi="Times New Roman"/>
          <w:sz w:val="24"/>
          <w:szCs w:val="24"/>
          <w:lang w:val="ru-RU"/>
        </w:rPr>
        <w:t xml:space="preserve"> </w:t>
      </w:r>
      <w:proofErr w:type="spellStart"/>
      <w:r w:rsidRPr="0024719D">
        <w:rPr>
          <w:rFonts w:ascii="Times New Roman" w:hAnsi="Times New Roman"/>
          <w:sz w:val="24"/>
          <w:szCs w:val="24"/>
          <w:lang w:val="ru-RU"/>
        </w:rPr>
        <w:t>ред</w:t>
      </w:r>
      <w:proofErr w:type="spellEnd"/>
      <w:r w:rsidRPr="0024719D">
        <w:rPr>
          <w:rFonts w:ascii="Times New Roman" w:hAnsi="Times New Roman"/>
          <w:sz w:val="24"/>
          <w:szCs w:val="24"/>
          <w:lang w:val="ru-RU"/>
        </w:rPr>
        <w:t xml:space="preserve"> на </w:t>
      </w:r>
      <w:proofErr w:type="spellStart"/>
      <w:r w:rsidRPr="0024719D">
        <w:rPr>
          <w:rFonts w:ascii="Times New Roman" w:hAnsi="Times New Roman"/>
          <w:sz w:val="24"/>
          <w:szCs w:val="24"/>
          <w:lang w:val="ru-RU"/>
        </w:rPr>
        <w:t>заседанието</w:t>
      </w:r>
      <w:proofErr w:type="spellEnd"/>
      <w:r w:rsidRPr="0024719D">
        <w:rPr>
          <w:rFonts w:ascii="Times New Roman" w:hAnsi="Times New Roman"/>
          <w:sz w:val="24"/>
          <w:szCs w:val="24"/>
          <w:lang w:val="ru-RU"/>
        </w:rPr>
        <w:t>:</w:t>
      </w:r>
    </w:p>
    <w:p w:rsidR="0024719D" w:rsidRPr="00DF17B8" w:rsidRDefault="0024719D" w:rsidP="0024719D">
      <w:pPr>
        <w:ind w:right="49"/>
        <w:jc w:val="both"/>
        <w:rPr>
          <w:lang w:val="ru-RU"/>
        </w:rPr>
      </w:pPr>
    </w:p>
    <w:p w:rsidR="0024719D" w:rsidRPr="00DF17B8" w:rsidRDefault="0024719D" w:rsidP="0024719D">
      <w:pPr>
        <w:autoSpaceDE w:val="0"/>
        <w:autoSpaceDN w:val="0"/>
        <w:adjustRightInd w:val="0"/>
        <w:rPr>
          <w:b/>
          <w:color w:val="000000"/>
          <w:u w:val="single"/>
        </w:rPr>
      </w:pPr>
      <w:r w:rsidRPr="00DF17B8">
        <w:rPr>
          <w:b/>
          <w:color w:val="000000"/>
          <w:u w:val="single"/>
        </w:rPr>
        <w:t xml:space="preserve">Поименно гласуване на присъствалите: </w:t>
      </w:r>
    </w:p>
    <w:p w:rsidR="0024719D" w:rsidRPr="00DF17B8" w:rsidRDefault="0024719D" w:rsidP="0024719D">
      <w:pPr>
        <w:autoSpaceDE w:val="0"/>
        <w:autoSpaceDN w:val="0"/>
        <w:adjustRightInd w:val="0"/>
        <w:rPr>
          <w:b/>
          <w:u w:val="single"/>
        </w:rPr>
      </w:pPr>
    </w:p>
    <w:tbl>
      <w:tblPr>
        <w:tblW w:w="7607" w:type="dxa"/>
        <w:shd w:val="clear" w:color="auto" w:fill="FFFFFF"/>
        <w:tblCellMar>
          <w:top w:w="15" w:type="dxa"/>
          <w:left w:w="15" w:type="dxa"/>
          <w:bottom w:w="15" w:type="dxa"/>
          <w:right w:w="15" w:type="dxa"/>
        </w:tblCellMar>
        <w:tblLook w:val="04A0" w:firstRow="1" w:lastRow="0" w:firstColumn="1" w:lastColumn="0" w:noHBand="0" w:noVBand="1"/>
      </w:tblPr>
      <w:tblGrid>
        <w:gridCol w:w="5011"/>
        <w:gridCol w:w="2596"/>
      </w:tblGrid>
      <w:tr w:rsidR="0024719D" w:rsidRPr="00DF17B8" w:rsidTr="000E5F85">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4719D" w:rsidRPr="00DF17B8" w:rsidRDefault="0024719D" w:rsidP="000E5F85">
            <w:pPr>
              <w:spacing w:after="150"/>
              <w:jc w:val="center"/>
              <w:rPr>
                <w:color w:val="333333"/>
              </w:rPr>
            </w:pPr>
            <w:r w:rsidRPr="00DF17B8">
              <w:t>Състав на Общинска избирателна комисия Плевен</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4719D" w:rsidRPr="00DF17B8" w:rsidRDefault="0024719D" w:rsidP="000E5F85">
            <w:pPr>
              <w:spacing w:after="150"/>
              <w:jc w:val="center"/>
              <w:rPr>
                <w:color w:val="333333"/>
              </w:rPr>
            </w:pPr>
            <w:r w:rsidRPr="00DF17B8">
              <w:t>Гласуване на дневен ред</w:t>
            </w:r>
          </w:p>
        </w:tc>
      </w:tr>
      <w:tr w:rsidR="0024719D" w:rsidRPr="00DF17B8" w:rsidTr="000E5F85">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4719D" w:rsidRPr="00DF17B8" w:rsidRDefault="0024719D" w:rsidP="000E5F85">
            <w:pPr>
              <w:spacing w:after="150"/>
              <w:rPr>
                <w:color w:val="333333"/>
              </w:rPr>
            </w:pPr>
            <w:r w:rsidRPr="00DF17B8">
              <w:rPr>
                <w:color w:val="333333"/>
              </w:rPr>
              <w:t>Ярослав Николов Димитров</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4719D" w:rsidRPr="00DF17B8" w:rsidRDefault="0024719D" w:rsidP="000E5F85">
            <w:pPr>
              <w:spacing w:after="150"/>
              <w:jc w:val="center"/>
              <w:rPr>
                <w:color w:val="333333"/>
              </w:rPr>
            </w:pPr>
            <w:r w:rsidRPr="00DF17B8">
              <w:rPr>
                <w:color w:val="333333"/>
              </w:rPr>
              <w:t>ЗА</w:t>
            </w:r>
          </w:p>
        </w:tc>
      </w:tr>
      <w:tr w:rsidR="0024719D" w:rsidRPr="00DF17B8" w:rsidTr="000E5F85">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4719D" w:rsidRPr="00DF17B8" w:rsidRDefault="0024719D" w:rsidP="000E5F85">
            <w:pPr>
              <w:spacing w:after="150"/>
              <w:rPr>
                <w:color w:val="333333"/>
              </w:rPr>
            </w:pPr>
            <w:proofErr w:type="spellStart"/>
            <w:r w:rsidRPr="00DF17B8">
              <w:rPr>
                <w:color w:val="333333"/>
              </w:rPr>
              <w:t>Верджиния</w:t>
            </w:r>
            <w:proofErr w:type="spellEnd"/>
            <w:r w:rsidRPr="00DF17B8">
              <w:rPr>
                <w:color w:val="333333"/>
              </w:rPr>
              <w:t xml:space="preserve"> Иванова Симеонова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4719D" w:rsidRPr="00DF17B8" w:rsidRDefault="0024719D" w:rsidP="000E5F85">
            <w:pPr>
              <w:jc w:val="center"/>
            </w:pPr>
            <w:r w:rsidRPr="00DF17B8">
              <w:rPr>
                <w:color w:val="333333"/>
              </w:rPr>
              <w:t>ЗА</w:t>
            </w:r>
          </w:p>
        </w:tc>
      </w:tr>
      <w:tr w:rsidR="0024719D" w:rsidRPr="00DF17B8" w:rsidTr="000E5F85">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4719D" w:rsidRPr="00DF17B8" w:rsidRDefault="0024719D" w:rsidP="000E5F85">
            <w:pPr>
              <w:spacing w:after="150"/>
              <w:rPr>
                <w:color w:val="333333"/>
              </w:rPr>
            </w:pPr>
            <w:r w:rsidRPr="00DF17B8">
              <w:rPr>
                <w:color w:val="333333"/>
              </w:rPr>
              <w:t>Илияна Николова Нинова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4719D" w:rsidRPr="00DF17B8" w:rsidRDefault="0024719D" w:rsidP="000E5F85">
            <w:pPr>
              <w:jc w:val="center"/>
            </w:pPr>
            <w:r w:rsidRPr="00DF17B8">
              <w:rPr>
                <w:color w:val="333333"/>
              </w:rPr>
              <w:t>ЗА</w:t>
            </w:r>
          </w:p>
        </w:tc>
      </w:tr>
      <w:tr w:rsidR="0024719D" w:rsidRPr="00DF17B8" w:rsidTr="000E5F85">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4719D" w:rsidRPr="00DF17B8" w:rsidRDefault="0024719D" w:rsidP="000E5F85">
            <w:pPr>
              <w:spacing w:after="150"/>
              <w:rPr>
                <w:color w:val="333333"/>
              </w:rPr>
            </w:pPr>
            <w:r w:rsidRPr="00DF17B8">
              <w:rPr>
                <w:color w:val="333333"/>
              </w:rPr>
              <w:t xml:space="preserve">Йорданка Иванова Димитрова - </w:t>
            </w:r>
            <w:proofErr w:type="spellStart"/>
            <w:r w:rsidRPr="00DF17B8">
              <w:rPr>
                <w:color w:val="333333"/>
              </w:rPr>
              <w:t>Божева</w:t>
            </w:r>
            <w:proofErr w:type="spellEnd"/>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4719D" w:rsidRPr="00DF17B8" w:rsidRDefault="0024719D" w:rsidP="000E5F85">
            <w:pPr>
              <w:jc w:val="center"/>
            </w:pPr>
            <w:r w:rsidRPr="00DF17B8">
              <w:rPr>
                <w:color w:val="333333"/>
              </w:rPr>
              <w:t>ЗА</w:t>
            </w:r>
          </w:p>
        </w:tc>
      </w:tr>
      <w:tr w:rsidR="0024719D" w:rsidRPr="00DF17B8" w:rsidTr="000E5F85">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4719D" w:rsidRPr="00DF17B8" w:rsidRDefault="0024719D" w:rsidP="000E5F85">
            <w:pPr>
              <w:spacing w:after="150"/>
              <w:rPr>
                <w:color w:val="333333"/>
              </w:rPr>
            </w:pPr>
            <w:r w:rsidRPr="00DF17B8">
              <w:rPr>
                <w:color w:val="333333"/>
              </w:rPr>
              <w:t>Айгюл Алиева Хасанова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4719D" w:rsidRPr="00DF17B8" w:rsidRDefault="0024719D" w:rsidP="000E5F85">
            <w:pPr>
              <w:jc w:val="center"/>
            </w:pPr>
            <w:r w:rsidRPr="00DF17B8">
              <w:rPr>
                <w:color w:val="333333"/>
              </w:rPr>
              <w:t>ЗА</w:t>
            </w:r>
          </w:p>
        </w:tc>
      </w:tr>
      <w:tr w:rsidR="0024719D" w:rsidRPr="00DF17B8" w:rsidTr="000E5F85">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4719D" w:rsidRPr="00DF17B8" w:rsidRDefault="0024719D" w:rsidP="000E5F85">
            <w:pPr>
              <w:spacing w:after="150"/>
              <w:rPr>
                <w:color w:val="333333"/>
              </w:rPr>
            </w:pPr>
            <w:r w:rsidRPr="00DF17B8">
              <w:rPr>
                <w:color w:val="333333"/>
              </w:rPr>
              <w:t>Николай Тодоров Яков</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4719D" w:rsidRPr="00DF17B8" w:rsidRDefault="0024719D" w:rsidP="000E5F85">
            <w:pPr>
              <w:jc w:val="center"/>
            </w:pPr>
            <w:r w:rsidRPr="00DF17B8">
              <w:rPr>
                <w:color w:val="333333"/>
              </w:rPr>
              <w:t>ЗА</w:t>
            </w:r>
          </w:p>
        </w:tc>
      </w:tr>
      <w:tr w:rsidR="0024719D" w:rsidRPr="00DF17B8" w:rsidTr="000E5F85">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4719D" w:rsidRPr="00DF17B8" w:rsidRDefault="0024719D" w:rsidP="000E5F85">
            <w:pPr>
              <w:spacing w:after="150"/>
              <w:rPr>
                <w:color w:val="333333"/>
              </w:rPr>
            </w:pPr>
            <w:r w:rsidRPr="00DF17B8">
              <w:rPr>
                <w:color w:val="333333"/>
              </w:rPr>
              <w:t xml:space="preserve">Евгения </w:t>
            </w:r>
            <w:proofErr w:type="spellStart"/>
            <w:r w:rsidRPr="00DF17B8">
              <w:rPr>
                <w:color w:val="333333"/>
              </w:rPr>
              <w:t>Вескова</w:t>
            </w:r>
            <w:proofErr w:type="spellEnd"/>
            <w:r w:rsidRPr="00DF17B8">
              <w:rPr>
                <w:color w:val="333333"/>
              </w:rPr>
              <w:t xml:space="preserve"> Миланова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4719D" w:rsidRPr="00DF17B8" w:rsidRDefault="0024719D" w:rsidP="000E5F85">
            <w:pPr>
              <w:jc w:val="center"/>
            </w:pPr>
            <w:r w:rsidRPr="00DF17B8">
              <w:rPr>
                <w:color w:val="333333"/>
              </w:rPr>
              <w:t>ЗА</w:t>
            </w:r>
          </w:p>
        </w:tc>
      </w:tr>
      <w:tr w:rsidR="0024719D" w:rsidRPr="00DF17B8" w:rsidTr="000E5F85">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4719D" w:rsidRPr="00DF17B8" w:rsidRDefault="0024719D" w:rsidP="000E5F85">
            <w:pPr>
              <w:spacing w:after="150"/>
              <w:rPr>
                <w:color w:val="333333"/>
              </w:rPr>
            </w:pPr>
            <w:r w:rsidRPr="00DF17B8">
              <w:rPr>
                <w:color w:val="333333"/>
              </w:rPr>
              <w:t>Красимир Димитров Данков</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4719D" w:rsidRPr="00DF17B8" w:rsidRDefault="0024719D" w:rsidP="000E5F85">
            <w:r w:rsidRPr="00DF17B8">
              <w:rPr>
                <w:color w:val="333333"/>
              </w:rPr>
              <w:t xml:space="preserve">                  ЗА</w:t>
            </w:r>
          </w:p>
        </w:tc>
      </w:tr>
      <w:tr w:rsidR="0024719D" w:rsidRPr="00DF17B8" w:rsidTr="000E5F85">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4719D" w:rsidRPr="00DF17B8" w:rsidRDefault="0024719D" w:rsidP="000E5F85">
            <w:pPr>
              <w:spacing w:after="150"/>
              <w:rPr>
                <w:color w:val="333333"/>
              </w:rPr>
            </w:pPr>
            <w:r w:rsidRPr="00DF17B8">
              <w:rPr>
                <w:color w:val="333333"/>
              </w:rPr>
              <w:t>Марио Александров Любенов</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4719D" w:rsidRPr="00DF17B8" w:rsidRDefault="0024719D" w:rsidP="000E5F85">
            <w:pPr>
              <w:jc w:val="center"/>
            </w:pPr>
            <w:r w:rsidRPr="00DF17B8">
              <w:rPr>
                <w:color w:val="333333"/>
              </w:rPr>
              <w:t>ЗА</w:t>
            </w:r>
          </w:p>
        </w:tc>
      </w:tr>
      <w:tr w:rsidR="0024719D" w:rsidRPr="00DF17B8" w:rsidTr="000E5F85">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4719D" w:rsidRPr="00DF17B8" w:rsidRDefault="0024719D" w:rsidP="000E5F85">
            <w:pPr>
              <w:spacing w:after="150"/>
              <w:rPr>
                <w:color w:val="333333"/>
              </w:rPr>
            </w:pPr>
            <w:r w:rsidRPr="00DF17B8">
              <w:rPr>
                <w:color w:val="333333"/>
              </w:rPr>
              <w:t>Петър Бориславов Жеков</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4719D" w:rsidRPr="00DF17B8" w:rsidRDefault="0024719D" w:rsidP="000E5F85">
            <w:pPr>
              <w:jc w:val="center"/>
            </w:pPr>
            <w:r w:rsidRPr="00DF17B8">
              <w:rPr>
                <w:color w:val="333333"/>
              </w:rPr>
              <w:t>ЗА</w:t>
            </w:r>
          </w:p>
        </w:tc>
      </w:tr>
      <w:tr w:rsidR="0024719D" w:rsidRPr="00DF17B8" w:rsidTr="000E5F85">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4719D" w:rsidRPr="00DF17B8" w:rsidRDefault="0024719D" w:rsidP="000E5F85">
            <w:pPr>
              <w:spacing w:after="150"/>
              <w:rPr>
                <w:color w:val="333333"/>
              </w:rPr>
            </w:pPr>
            <w:r w:rsidRPr="00DF17B8">
              <w:rPr>
                <w:color w:val="333333"/>
              </w:rPr>
              <w:t>Юлия Симеонова Стефанова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4719D" w:rsidRPr="00DF17B8" w:rsidRDefault="0024719D" w:rsidP="000E5F85">
            <w:pPr>
              <w:jc w:val="center"/>
            </w:pPr>
            <w:r w:rsidRPr="00DF17B8">
              <w:rPr>
                <w:color w:val="333333"/>
              </w:rPr>
              <w:t>ЗА</w:t>
            </w:r>
          </w:p>
        </w:tc>
      </w:tr>
      <w:tr w:rsidR="0024719D" w:rsidRPr="00DF17B8" w:rsidTr="000E5F85">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4719D" w:rsidRPr="00DF17B8" w:rsidRDefault="0024719D" w:rsidP="000E5F85">
            <w:pPr>
              <w:spacing w:after="150"/>
              <w:rPr>
                <w:color w:val="333333"/>
              </w:rPr>
            </w:pPr>
            <w:r w:rsidRPr="00DF17B8">
              <w:rPr>
                <w:color w:val="333333"/>
              </w:rPr>
              <w:lastRenderedPageBreak/>
              <w:t xml:space="preserve">Светлана Маринова </w:t>
            </w:r>
            <w:proofErr w:type="spellStart"/>
            <w:r w:rsidRPr="00DF17B8">
              <w:rPr>
                <w:color w:val="333333"/>
              </w:rPr>
              <w:t>Дерекова</w:t>
            </w:r>
            <w:proofErr w:type="spellEnd"/>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4719D" w:rsidRPr="00DF17B8" w:rsidRDefault="0024719D" w:rsidP="000E5F85">
            <w:pPr>
              <w:jc w:val="center"/>
            </w:pPr>
            <w:r w:rsidRPr="00DF17B8">
              <w:rPr>
                <w:color w:val="333333"/>
              </w:rPr>
              <w:t>ЗА</w:t>
            </w:r>
          </w:p>
        </w:tc>
      </w:tr>
      <w:tr w:rsidR="0024719D" w:rsidRPr="00DF17B8" w:rsidTr="000E5F85">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4719D" w:rsidRPr="00DF17B8" w:rsidRDefault="0024719D" w:rsidP="000E5F85">
            <w:pPr>
              <w:spacing w:after="150"/>
              <w:rPr>
                <w:color w:val="333333"/>
              </w:rPr>
            </w:pPr>
            <w:r w:rsidRPr="00DF17B8">
              <w:rPr>
                <w:color w:val="333333"/>
              </w:rPr>
              <w:t>Яница Янкова Линева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4719D" w:rsidRPr="00DF17B8" w:rsidRDefault="0024719D" w:rsidP="000E5F85">
            <w:pPr>
              <w:jc w:val="center"/>
            </w:pPr>
            <w:r w:rsidRPr="00DF17B8">
              <w:rPr>
                <w:color w:val="333333"/>
              </w:rPr>
              <w:t>ЗА</w:t>
            </w:r>
          </w:p>
        </w:tc>
      </w:tr>
    </w:tbl>
    <w:p w:rsidR="0024719D" w:rsidRPr="00DF17B8" w:rsidRDefault="0024719D" w:rsidP="0024719D">
      <w:pPr>
        <w:ind w:right="49"/>
        <w:jc w:val="both"/>
        <w:rPr>
          <w:b/>
          <w:i/>
        </w:rPr>
      </w:pPr>
      <w:r w:rsidRPr="00DF17B8">
        <w:rPr>
          <w:b/>
          <w:i/>
        </w:rPr>
        <w:t>Гласували „ЗА” 13 членове / Гласували „ПРОТИВ” - няма</w:t>
      </w:r>
    </w:p>
    <w:p w:rsidR="0024719D" w:rsidRPr="00DF17B8" w:rsidRDefault="0024719D" w:rsidP="0024719D">
      <w:pPr>
        <w:ind w:right="49"/>
        <w:jc w:val="both"/>
        <w:rPr>
          <w:b/>
          <w:color w:val="000000"/>
          <w:u w:val="single"/>
        </w:rPr>
      </w:pPr>
    </w:p>
    <w:p w:rsidR="0024719D" w:rsidRPr="00DF17B8" w:rsidRDefault="0024719D" w:rsidP="0024719D">
      <w:pPr>
        <w:ind w:right="49"/>
        <w:jc w:val="both"/>
        <w:rPr>
          <w:b/>
          <w:color w:val="000000"/>
          <w:u w:val="single"/>
        </w:rPr>
      </w:pPr>
      <w:r w:rsidRPr="00DF17B8">
        <w:rPr>
          <w:b/>
          <w:color w:val="000000"/>
          <w:u w:val="single"/>
        </w:rPr>
        <w:t>По т.1 Председателят на комисията докладва проект на Решение, след направените разисквания Общинска избирателна комисия Плевен прие следното решение:</w:t>
      </w:r>
    </w:p>
    <w:p w:rsidR="0024719D" w:rsidRDefault="0024719D" w:rsidP="0024719D">
      <w:pPr>
        <w:pStyle w:val="a3"/>
        <w:shd w:val="clear" w:color="auto" w:fill="FFFFFF"/>
        <w:spacing w:before="0" w:beforeAutospacing="0" w:after="150" w:afterAutospacing="0"/>
        <w:ind w:firstLine="708"/>
        <w:jc w:val="both"/>
      </w:pPr>
    </w:p>
    <w:p w:rsidR="0024719D" w:rsidRPr="005D74AB" w:rsidRDefault="0024719D" w:rsidP="0024719D">
      <w:pPr>
        <w:pStyle w:val="a3"/>
        <w:shd w:val="clear" w:color="auto" w:fill="FFFFFF"/>
        <w:spacing w:before="0" w:beforeAutospacing="0" w:after="150" w:afterAutospacing="0"/>
        <w:ind w:firstLine="708"/>
        <w:jc w:val="both"/>
      </w:pPr>
      <w:r w:rsidRPr="005D74AB">
        <w:t>Постъпили са писма, съдържащи копия на жалби вх. №7591/20.12.2023г. на Административен съд Плевен (вх.№541/02.01.2024г. на ОИК-Плевен)</w:t>
      </w:r>
      <w:r w:rsidRPr="005D74AB">
        <w:rPr>
          <w:lang w:val="en-US"/>
        </w:rPr>
        <w:t>;</w:t>
      </w:r>
      <w:r w:rsidRPr="005D74AB">
        <w:t xml:space="preserve"> с вх. №7592/20.12.2023г. на Административен съд Плевен (вх.№542/02.01.2024г. на ОИК-Плевен) и  с вх. №7591/20.12.2023г. на Административен съд Плевен (вх.№543/02.01.2024г. на ОИК-Плевен) всички против Решение № 571/14.12.2023г. на Административен съд–Плевен, постановено по адм. дело №904/2023г. по описа на Административен съд Плевен с които се дава възможност  на ОИК–Плевен да представи становище по тях.</w:t>
      </w:r>
    </w:p>
    <w:p w:rsidR="0024719D" w:rsidRPr="005D74AB" w:rsidRDefault="0024719D" w:rsidP="0024719D">
      <w:pPr>
        <w:pStyle w:val="a3"/>
        <w:shd w:val="clear" w:color="auto" w:fill="FFFFFF"/>
        <w:spacing w:before="0" w:beforeAutospacing="0" w:after="150" w:afterAutospacing="0"/>
        <w:jc w:val="both"/>
      </w:pPr>
      <w:r w:rsidRPr="005D74AB">
        <w:t>    След запознаване с текстовете на жалбите и обсъждане на материалите по преписките ОИК–Плевен намира, че следва да бъде изготвено едно общо мотивирано становище.</w:t>
      </w:r>
    </w:p>
    <w:p w:rsidR="0024719D" w:rsidRPr="005D74AB" w:rsidRDefault="0024719D" w:rsidP="0024719D">
      <w:pPr>
        <w:pStyle w:val="a3"/>
        <w:shd w:val="clear" w:color="auto" w:fill="FFFFFF"/>
        <w:spacing w:before="0" w:beforeAutospacing="0" w:after="150" w:afterAutospacing="0"/>
        <w:jc w:val="both"/>
      </w:pPr>
      <w:r w:rsidRPr="005D74AB">
        <w:t>      </w:t>
      </w:r>
      <w:r w:rsidRPr="005D74AB">
        <w:rPr>
          <w:shd w:val="clear" w:color="auto" w:fill="FFFFFF"/>
        </w:rPr>
        <w:t xml:space="preserve">С оглед на горе изложеното и на основание раздел I, т.1, </w:t>
      </w:r>
      <w:proofErr w:type="spellStart"/>
      <w:r w:rsidRPr="005D74AB">
        <w:rPr>
          <w:shd w:val="clear" w:color="auto" w:fill="FFFFFF"/>
        </w:rPr>
        <w:t>бук.,,ж</w:t>
      </w:r>
      <w:proofErr w:type="spellEnd"/>
      <w:r w:rsidRPr="005D74AB">
        <w:rPr>
          <w:shd w:val="clear" w:color="auto" w:fill="FFFFFF"/>
          <w:lang w:val="en-US"/>
        </w:rPr>
        <w:t>”</w:t>
      </w:r>
      <w:r w:rsidRPr="005D74AB">
        <w:rPr>
          <w:shd w:val="clear" w:color="auto" w:fill="FFFFFF"/>
        </w:rPr>
        <w:t xml:space="preserve"> от Решение №2902–МИ/</w:t>
      </w:r>
      <w:r w:rsidRPr="005D74AB">
        <w:rPr>
          <w:shd w:val="clear" w:color="auto" w:fill="FFFFFF"/>
          <w:lang w:val="en-US"/>
        </w:rPr>
        <w:t>16</w:t>
      </w:r>
      <w:r w:rsidRPr="005D74AB">
        <w:rPr>
          <w:shd w:val="clear" w:color="auto" w:fill="FFFFFF"/>
        </w:rPr>
        <w:t>.11.20</w:t>
      </w:r>
      <w:r w:rsidRPr="005D74AB">
        <w:rPr>
          <w:shd w:val="clear" w:color="auto" w:fill="FFFFFF"/>
          <w:lang w:val="en-US"/>
        </w:rPr>
        <w:t>23</w:t>
      </w:r>
      <w:r w:rsidRPr="005D74AB">
        <w:rPr>
          <w:shd w:val="clear" w:color="auto" w:fill="FFFFFF"/>
        </w:rPr>
        <w:t>г. на ЦИК, Общинската избирателна комисия –Плевен</w:t>
      </w:r>
    </w:p>
    <w:p w:rsidR="0024719D" w:rsidRPr="005D74AB" w:rsidRDefault="0024719D" w:rsidP="0024719D">
      <w:pPr>
        <w:pStyle w:val="a3"/>
        <w:shd w:val="clear" w:color="auto" w:fill="FFFFFF"/>
        <w:spacing w:before="0" w:beforeAutospacing="0" w:after="150" w:afterAutospacing="0"/>
        <w:jc w:val="both"/>
        <w:rPr>
          <w:b/>
        </w:rPr>
      </w:pPr>
      <w:r w:rsidRPr="005D74AB">
        <w:rPr>
          <w:b/>
        </w:rPr>
        <w:t xml:space="preserve">                                                         </w:t>
      </w:r>
      <w:r>
        <w:rPr>
          <w:b/>
        </w:rPr>
        <w:t xml:space="preserve">          </w:t>
      </w:r>
      <w:r w:rsidRPr="005D74AB">
        <w:rPr>
          <w:b/>
        </w:rPr>
        <w:t xml:space="preserve"> РЕШИ:</w:t>
      </w:r>
    </w:p>
    <w:p w:rsidR="0024719D" w:rsidRPr="005D74AB" w:rsidRDefault="0024719D" w:rsidP="0024719D">
      <w:pPr>
        <w:pStyle w:val="a3"/>
        <w:shd w:val="clear" w:color="auto" w:fill="FFFFFF"/>
        <w:spacing w:before="0" w:beforeAutospacing="0" w:after="150" w:afterAutospacing="0"/>
        <w:jc w:val="both"/>
      </w:pPr>
      <w:r w:rsidRPr="005D74AB">
        <w:t>       Да се представи едно общо мотивирано писмено становище по жалби вх. №7591/20.12.2023г. на Административен съд Плевен (вх.№541/02.01.2024г. на ОИК-Плевен)</w:t>
      </w:r>
      <w:r w:rsidRPr="005D74AB">
        <w:rPr>
          <w:lang w:val="en-US"/>
        </w:rPr>
        <w:t>;</w:t>
      </w:r>
      <w:r w:rsidRPr="005D74AB">
        <w:t xml:space="preserve"> с вх. №7592/20.12.2023г. на Административен съд Плевен (вх.№542/02.01.2024г. на ОИК-Плевен) и  с вх. №7591/20.12.2023г. на Административен съд Плевен (вх.№543/02.01.2024г. на ОИК-Плевен) всички против Решение № 571/14.12.2023г. на Административен съд–Плевен, постановено по адм. дело №904/2023г. по описа на Административен съд Плевен</w:t>
      </w:r>
      <w:r w:rsidRPr="005D74AB">
        <w:rPr>
          <w:rStyle w:val="a5"/>
        </w:rPr>
        <w:t>. </w:t>
      </w:r>
      <w:r w:rsidRPr="005D74AB">
        <w:t>Становището на ОИК - Плевен е поместено в приложение, което е неразделна част от това решение. </w:t>
      </w:r>
    </w:p>
    <w:p w:rsidR="0024719D" w:rsidRPr="005D74AB" w:rsidRDefault="0024719D" w:rsidP="0024719D">
      <w:pPr>
        <w:pStyle w:val="a3"/>
        <w:shd w:val="clear" w:color="auto" w:fill="FFFFFF"/>
        <w:spacing w:before="0" w:beforeAutospacing="0" w:after="150" w:afterAutospacing="0"/>
        <w:jc w:val="both"/>
      </w:pPr>
      <w:r w:rsidRPr="005D74AB">
        <w:rPr>
          <w:lang w:val="en-US"/>
        </w:rPr>
        <w:t xml:space="preserve">        </w:t>
      </w:r>
      <w:r w:rsidRPr="005D74AB">
        <w:t>Решението може да се обжалва пред ЦИК в 3-дневен срок от обявяването му.</w:t>
      </w:r>
    </w:p>
    <w:p w:rsidR="0024719D" w:rsidRPr="0024719D" w:rsidRDefault="0024719D" w:rsidP="0024719D">
      <w:pPr>
        <w:pStyle w:val="2"/>
        <w:spacing w:before="240" w:beforeAutospacing="0" w:after="240" w:afterAutospacing="0"/>
        <w:ind w:left="180" w:right="2400"/>
        <w:jc w:val="both"/>
        <w:rPr>
          <w:b/>
          <w:color w:val="000000"/>
        </w:rPr>
      </w:pPr>
      <w:r w:rsidRPr="0024719D">
        <w:rPr>
          <w:b/>
          <w:color w:val="000000"/>
        </w:rPr>
        <w:t xml:space="preserve">ЧРЕЗ </w:t>
      </w:r>
    </w:p>
    <w:p w:rsidR="0024719D" w:rsidRPr="0024719D" w:rsidRDefault="0024719D" w:rsidP="0024719D">
      <w:pPr>
        <w:pStyle w:val="2"/>
        <w:spacing w:before="240" w:beforeAutospacing="0" w:after="240" w:afterAutospacing="0"/>
        <w:ind w:left="180" w:right="2400"/>
        <w:jc w:val="both"/>
        <w:rPr>
          <w:b/>
          <w:color w:val="000000"/>
        </w:rPr>
      </w:pPr>
      <w:r w:rsidRPr="0024719D">
        <w:rPr>
          <w:b/>
          <w:color w:val="000000"/>
        </w:rPr>
        <w:t>АДМИНИСТРАТИВЕН СЪД ПЛЕВЕН</w:t>
      </w:r>
    </w:p>
    <w:p w:rsidR="0024719D" w:rsidRPr="0024719D" w:rsidRDefault="0024719D" w:rsidP="0024719D">
      <w:pPr>
        <w:pStyle w:val="2"/>
        <w:spacing w:before="240" w:beforeAutospacing="0" w:after="240" w:afterAutospacing="0"/>
        <w:ind w:left="180" w:right="2400"/>
        <w:jc w:val="both"/>
        <w:rPr>
          <w:b/>
          <w:color w:val="000000"/>
        </w:rPr>
      </w:pPr>
      <w:r w:rsidRPr="0024719D">
        <w:rPr>
          <w:b/>
          <w:color w:val="000000"/>
        </w:rPr>
        <w:t xml:space="preserve">ДО </w:t>
      </w:r>
    </w:p>
    <w:p w:rsidR="0024719D" w:rsidRPr="0024719D" w:rsidRDefault="0024719D" w:rsidP="0024719D">
      <w:pPr>
        <w:pStyle w:val="2"/>
        <w:spacing w:before="240" w:beforeAutospacing="0" w:after="240" w:afterAutospacing="0"/>
        <w:ind w:left="180" w:right="2400"/>
        <w:jc w:val="both"/>
        <w:rPr>
          <w:b/>
          <w:color w:val="000000"/>
          <w:lang w:val="ru-RU"/>
        </w:rPr>
      </w:pPr>
      <w:r w:rsidRPr="0024719D">
        <w:rPr>
          <w:b/>
          <w:color w:val="000000"/>
        </w:rPr>
        <w:t>ВЪРХОВЕН АДМИНСТРАТИВЕН СЪД</w:t>
      </w:r>
    </w:p>
    <w:p w:rsidR="0024719D" w:rsidRPr="0024719D" w:rsidRDefault="0024719D" w:rsidP="0024719D">
      <w:pPr>
        <w:pStyle w:val="2"/>
        <w:spacing w:before="240" w:beforeAutospacing="0" w:after="240" w:afterAutospacing="0"/>
        <w:ind w:left="1620" w:right="2400"/>
        <w:jc w:val="both"/>
        <w:rPr>
          <w:b/>
          <w:u w:val="single"/>
        </w:rPr>
      </w:pPr>
      <w:r w:rsidRPr="0024719D">
        <w:rPr>
          <w:b/>
          <w:lang w:val="en-US"/>
        </w:rPr>
        <w:t xml:space="preserve">          </w:t>
      </w:r>
      <w:r w:rsidRPr="0024719D">
        <w:rPr>
          <w:b/>
          <w:u w:val="single"/>
        </w:rPr>
        <w:t>СТАНОВИЩЕ НА ОИК – ПЛЕВЕН</w:t>
      </w:r>
    </w:p>
    <w:p w:rsidR="0024719D" w:rsidRPr="0024719D" w:rsidRDefault="0024719D" w:rsidP="0024719D">
      <w:pPr>
        <w:pStyle w:val="a3"/>
        <w:shd w:val="clear" w:color="auto" w:fill="FFFFFF"/>
        <w:spacing w:before="0" w:beforeAutospacing="0" w:after="150" w:afterAutospacing="0"/>
        <w:jc w:val="both"/>
        <w:rPr>
          <w:u w:val="single"/>
        </w:rPr>
      </w:pPr>
      <w:r w:rsidRPr="0024719D">
        <w:rPr>
          <w:b/>
          <w:u w:val="single"/>
        </w:rPr>
        <w:t>по адм. дело №904/2023г. по описа на Административен съд Плевен</w:t>
      </w:r>
    </w:p>
    <w:p w:rsidR="0024719D" w:rsidRPr="0024719D" w:rsidRDefault="0024719D" w:rsidP="0024719D">
      <w:pPr>
        <w:pStyle w:val="a3"/>
        <w:shd w:val="clear" w:color="auto" w:fill="FFFFFF"/>
        <w:spacing w:before="0" w:beforeAutospacing="0" w:after="150" w:afterAutospacing="0"/>
        <w:ind w:firstLine="708"/>
        <w:jc w:val="both"/>
      </w:pPr>
      <w:r w:rsidRPr="0024719D">
        <w:rPr>
          <w:b/>
        </w:rPr>
        <w:t>ОТНОСНО</w:t>
      </w:r>
      <w:r w:rsidRPr="0024719D">
        <w:rPr>
          <w:b/>
          <w:lang w:val="en-US"/>
        </w:rPr>
        <w:t>:</w:t>
      </w:r>
      <w:r w:rsidRPr="0024719D">
        <w:t>Касационни жалби</w:t>
      </w:r>
      <w:r w:rsidRPr="0024719D">
        <w:rPr>
          <w:lang w:val="en-US"/>
        </w:rPr>
        <w:t>:</w:t>
      </w:r>
      <w:r w:rsidRPr="0024719D">
        <w:t xml:space="preserve"> с вх. №7591/20.12.2023г. на Административен съд Плевен (вх.№541/02.01.2024г. на ОИК-Плевен)</w:t>
      </w:r>
      <w:r w:rsidRPr="0024719D">
        <w:rPr>
          <w:lang w:val="en-US"/>
        </w:rPr>
        <w:t>;</w:t>
      </w:r>
      <w:r w:rsidRPr="0024719D">
        <w:t xml:space="preserve"> с вх. №7592/20.12.2023г. на Административен съд Плевен (вх.№542/02.01.2024г. на ОИК-Плевен) и  с вх. №7591/20.12.2023г. на Административен съд Плевен (вх.№543/02.01.2024г. на ОИК-</w:t>
      </w:r>
      <w:r w:rsidRPr="0024719D">
        <w:lastRenderedPageBreak/>
        <w:t xml:space="preserve">Плевен) всички против Решение № 571/14.12.2023г. на Административен съд–Плевен, постановено </w:t>
      </w:r>
      <w:r w:rsidRPr="0024719D">
        <w:rPr>
          <w:b/>
        </w:rPr>
        <w:t>по адм. дело №904/2023г. по описа на Административен съд Плевен</w:t>
      </w:r>
    </w:p>
    <w:p w:rsidR="0024719D" w:rsidRPr="0024719D" w:rsidRDefault="0024719D" w:rsidP="0024719D">
      <w:pPr>
        <w:pStyle w:val="a3"/>
        <w:shd w:val="clear" w:color="auto" w:fill="FFFFFF"/>
        <w:spacing w:before="0" w:beforeAutospacing="0" w:after="150" w:afterAutospacing="0"/>
        <w:ind w:firstLine="708"/>
        <w:jc w:val="both"/>
      </w:pPr>
      <w:r w:rsidRPr="0024719D">
        <w:t>След запознаване с текстовете на Касационни жалби с вх. №7591/20.12.2023г. на Административен съд Плевен (вх.№541/02.01.2024г. на ОИК-Плевен)</w:t>
      </w:r>
      <w:r w:rsidRPr="0024719D">
        <w:rPr>
          <w:lang w:val="en-US"/>
        </w:rPr>
        <w:t>;</w:t>
      </w:r>
      <w:r w:rsidRPr="0024719D">
        <w:t xml:space="preserve"> с вх. №7592/20.12.2023г. на Административен съд Плевен (вх.№542/02.01.2024г. на ОИК-Плевен) и  с вх. №7591/20.12.2023г. на Административен съд Плевен (вх.№543/02.01.2024г. на ОИК-Плевен) всички против Решение № 571/14.12.2023г. на Административен съд–Плевен, постановено по адм. дело №904/2023г. по описа на Административен съд Плевен и обсъждане на материалите по тях, ОИК – Плевен намира, че подадените жалби от Георги Спасов Славов, Моника Събева Чочева-</w:t>
      </w:r>
      <w:proofErr w:type="spellStart"/>
      <w:r w:rsidRPr="0024719D">
        <w:t>Лилакова</w:t>
      </w:r>
      <w:proofErr w:type="spellEnd"/>
      <w:r w:rsidRPr="0024719D">
        <w:t xml:space="preserve"> и Георги Костов </w:t>
      </w:r>
      <w:proofErr w:type="spellStart"/>
      <w:r w:rsidRPr="0024719D">
        <w:t>Рагьовски</w:t>
      </w:r>
      <w:proofErr w:type="spellEnd"/>
      <w:r w:rsidRPr="0024719D">
        <w:t xml:space="preserve"> освен буквално напълно идентични са и неоснователни с оглед следното:</w:t>
      </w:r>
    </w:p>
    <w:p w:rsidR="0024719D" w:rsidRPr="0024719D" w:rsidRDefault="0024719D" w:rsidP="0024719D">
      <w:pPr>
        <w:pStyle w:val="a3"/>
        <w:spacing w:before="0" w:beforeAutospacing="0" w:after="0" w:afterAutospacing="0"/>
        <w:ind w:firstLine="990"/>
        <w:jc w:val="both"/>
      </w:pPr>
      <w:r w:rsidRPr="0024719D">
        <w:rPr>
          <w:color w:val="333333"/>
        </w:rPr>
        <w:t xml:space="preserve">  </w:t>
      </w:r>
      <w:r w:rsidRPr="0024719D">
        <w:t>За да бъде уважена жалба</w:t>
      </w:r>
      <w:r w:rsidRPr="0024719D">
        <w:rPr>
          <w:lang w:val="en-US"/>
        </w:rPr>
        <w:t>/</w:t>
      </w:r>
      <w:r w:rsidRPr="0024719D">
        <w:t>и по </w:t>
      </w:r>
      <w:hyperlink r:id="rId4" w:anchor="p40339650" w:tgtFrame="_blank" w:history="1">
        <w:r w:rsidRPr="0024719D">
          <w:rPr>
            <w:rStyle w:val="a7"/>
            <w:color w:val="auto"/>
            <w:u w:val="none"/>
          </w:rPr>
          <w:t>чл. 459 от ИК</w:t>
        </w:r>
      </w:hyperlink>
      <w:r w:rsidRPr="0024719D">
        <w:t xml:space="preserve">, съдът не само следва да установи нарушения при провеждане на избора, но следва да бъдат установени такива нарушения, които биха довели до опорочаване волята на избирателя, което да доведе до промяна на вота, или това да попречи да бъде определен резултата от избора. Преценката за законосъобразността на избора, както и на избирателния процес трябва да изхожда от наличието на правото на глас и неговото упражняване съобразно </w:t>
      </w:r>
      <w:proofErr w:type="spellStart"/>
      <w:r w:rsidRPr="0024719D">
        <w:t>закона.Не</w:t>
      </w:r>
      <w:proofErr w:type="spellEnd"/>
      <w:r w:rsidRPr="0024719D">
        <w:t xml:space="preserve"> всяко нарушение на този процес води до недействителност на избора, а само съществено нарушение на процеса на </w:t>
      </w:r>
      <w:proofErr w:type="spellStart"/>
      <w:r w:rsidRPr="0024719D">
        <w:t>гласуване.Съществени</w:t>
      </w:r>
      <w:proofErr w:type="spellEnd"/>
      <w:r w:rsidRPr="0024719D">
        <w:t xml:space="preserve"> са само тези нарушения, които ако не бяха допуснати показания изборен резултат би бил различен.</w:t>
      </w:r>
    </w:p>
    <w:p w:rsidR="0024719D" w:rsidRPr="0024719D" w:rsidRDefault="0024719D" w:rsidP="0024719D">
      <w:pPr>
        <w:pStyle w:val="a3"/>
        <w:spacing w:before="0" w:beforeAutospacing="0" w:after="0" w:afterAutospacing="0"/>
        <w:ind w:firstLine="990"/>
        <w:jc w:val="both"/>
      </w:pPr>
      <w:r w:rsidRPr="0024719D">
        <w:t xml:space="preserve">На следващо място, в основата на изборния процес са заложени три кумулативни основни изисквания: идентификация на избирателите - за осигуряване на всеобщото, равно и пряко избирателно право; защита на тайната на вота – за гарантиране на свободното изразяване на волята на избирателите, и верификация на изборните резултати - възможност за контрол върху правилното отчитане на изборните </w:t>
      </w:r>
      <w:proofErr w:type="spellStart"/>
      <w:r w:rsidRPr="0024719D">
        <w:t>резултати.Именно</w:t>
      </w:r>
      <w:proofErr w:type="spellEnd"/>
      <w:r w:rsidRPr="0024719D">
        <w:t xml:space="preserve"> на тези три изисквания е подчинено и систематичното подреждане на разпоредбите на ИК. Ако изборите са проведени в нарушение на което и да е от тези изисквания, е нарушен стандартът за упражняване на избирателни права и за провеждане на честни избори. Дори и да е налице порок (какъвто безспорно не е установен по установения съдебен ред), то няма да е нарушен стандартът за упражняване на избирателни права и за провеждане на честни избори, съобразно </w:t>
      </w:r>
      <w:proofErr w:type="spellStart"/>
      <w:r w:rsidRPr="0024719D">
        <w:t>гороупоменатите</w:t>
      </w:r>
      <w:proofErr w:type="spellEnd"/>
      <w:r w:rsidRPr="0024719D">
        <w:t xml:space="preserve"> изисквания. Съобразно решение № 13/28.11.2013 г. по КД № 14/2013 г., решение № 9/26.11.2009 г. по КД № 8/2009 г., решение № 2 от 16.02.2010 г. по КД № 10/2009 г., </w:t>
      </w:r>
      <w:hyperlink r:id="rId5" w:tgtFrame="_blank" w:history="1">
        <w:r w:rsidRPr="0024719D">
          <w:rPr>
            <w:rStyle w:val="a7"/>
            <w:color w:val="auto"/>
            <w:u w:val="none"/>
          </w:rPr>
          <w:t>решение № 5 от 9.07.2013 г.</w:t>
        </w:r>
      </w:hyperlink>
      <w:r w:rsidRPr="0024719D">
        <w:t xml:space="preserve"> по КД № 13/2013 г., постановени от Конституционния съд на Република България, приложими и в случая, за да бъде обявен изборът за недействителен, следва съдът да установи, че изборният процес е протекъл в нарушение на основополагащите демократични конституционни принципи, </w:t>
      </w:r>
      <w:proofErr w:type="spellStart"/>
      <w:r w:rsidRPr="0024719D">
        <w:t>относими</w:t>
      </w:r>
      <w:proofErr w:type="spellEnd"/>
      <w:r w:rsidRPr="0024719D">
        <w:t xml:space="preserve"> към избирателното право – общо, равно и пряко избирателно право с тайно гласуване - </w:t>
      </w:r>
      <w:hyperlink r:id="rId6" w:anchor="p3723347" w:tgtFrame="_blank" w:history="1">
        <w:r w:rsidRPr="0024719D">
          <w:rPr>
            <w:rStyle w:val="a7"/>
            <w:color w:val="auto"/>
            <w:u w:val="none"/>
          </w:rPr>
          <w:t>чл. 10 от Конституцията на Република България</w:t>
        </w:r>
      </w:hyperlink>
      <w:r w:rsidRPr="0024719D">
        <w:t xml:space="preserve">, и нарушенията трябва да са в такава степен тежки, че да опорочават изцяло изборния процес и общия резултат от изборите. Както се посочи по-горе, не всяко нарушение води до недействителност на изборните резултати, а само това, което се е отразило на вота на избирателите. Тези стандарти въведени с практиката на Конституционния съд се потвърждават и от решение от 13.10.2015 г. на четвърто отделение на ЕСПЧ – дело Риза и други срещу България, според което активното избирателно право, както е гарантирано в чл.3 от Протокол №1 не се ограничава единствено до действията, състоящи се в тайния избор на предпочитания кандидат, а включва и възможността всеки гласувал да види гласа си да оказва влияние при съставяне на избираемото тяло при спазване на правилата, установени от изборното </w:t>
      </w:r>
      <w:r w:rsidRPr="0024719D">
        <w:lastRenderedPageBreak/>
        <w:t>законодателство. Според същото решение допускането на противното би означавало да се лишат от съдържание правото на глас, изборния процес и, в крайна сметка, самата демократична система. С оглед така формираната практика, в производството по оспорване на изборен резултат оспорващата страна следва да установи по несъмнен начин, че нарушенията са променили изборния резултат.</w:t>
      </w:r>
    </w:p>
    <w:p w:rsidR="0024719D" w:rsidRPr="0024719D" w:rsidRDefault="0024719D" w:rsidP="0024719D">
      <w:pPr>
        <w:pStyle w:val="a3"/>
        <w:spacing w:before="0" w:beforeAutospacing="0" w:after="0" w:afterAutospacing="0"/>
        <w:ind w:firstLine="990"/>
        <w:jc w:val="both"/>
      </w:pPr>
      <w:r w:rsidRPr="0024719D">
        <w:t xml:space="preserve">Няма спор, че в процесния случай е осигурено всеобщото, равно и пряко избирателно право; защитена е била тайната на вота – за гарантиране на свободното изразяване на волята на избирателите, и верификация на изборните резултати при съдебния контрол върху правилното отчитане на изборните резултати. От събраните по делото доказателства не се установява наличие на такива съществени нарушения на изборния процес, които преценени поотделно или в тяхната съвкупност, да са довели до невъзможност избирателите да упражнят правото си на глас, или да са поставили в невъзможност органите, чиито функции по закон за свързани с организирането и провеждането на местните избори, да отчетат гласовете и да обявят крайния резултат от гласуването. При преценка на </w:t>
      </w:r>
      <w:proofErr w:type="spellStart"/>
      <w:r w:rsidRPr="0024719D">
        <w:t>твърдяните</w:t>
      </w:r>
      <w:proofErr w:type="spellEnd"/>
      <w:r w:rsidRPr="0024719D">
        <w:t xml:space="preserve"> със процесните жалби нарушения, се установява, че сочените обстоятелства, по своя характер и проявление в обективната действителност, не могат да доведат до опорочаване на волята на избирателите, респ. не може да се приеме, че при тяхната липса или наличие крайният резултат от проведените избори би бил различен.</w:t>
      </w:r>
    </w:p>
    <w:p w:rsidR="0024719D" w:rsidRPr="0024719D" w:rsidRDefault="0024719D" w:rsidP="0024719D">
      <w:pPr>
        <w:jc w:val="both"/>
        <w:rPr>
          <w:color w:val="333333"/>
        </w:rPr>
      </w:pPr>
    </w:p>
    <w:p w:rsidR="0024719D" w:rsidRPr="0024719D" w:rsidRDefault="0024719D" w:rsidP="0024719D">
      <w:pPr>
        <w:pStyle w:val="a3"/>
        <w:spacing w:before="0" w:beforeAutospacing="0" w:after="0" w:afterAutospacing="0"/>
        <w:ind w:firstLine="990"/>
        <w:jc w:val="both"/>
      </w:pPr>
      <w:r w:rsidRPr="0024719D">
        <w:t xml:space="preserve">Верността на протоколите на изрично посочените от жалбоподателите  избирателни секции и верността на протокола на ОИК – Плевен, в който са обобщени техните резултати обуславя законосъобразността на решение №226-МИ/30.10.2023г. на Общинска избирателна комисия </w:t>
      </w:r>
      <w:proofErr w:type="spellStart"/>
      <w:r w:rsidRPr="0024719D">
        <w:t>гр.Плевен</w:t>
      </w:r>
      <w:proofErr w:type="spellEnd"/>
      <w:r w:rsidRPr="0024719D">
        <w:t xml:space="preserve"> в частта за обявяване на резултатите за избора и разпределението на мандатите за общински съветници, което отговаря на условията по </w:t>
      </w:r>
      <w:hyperlink r:id="rId7" w:anchor="p29914665" w:tgtFrame="_blank" w:history="1">
        <w:r w:rsidRPr="0024719D">
          <w:rPr>
            <w:rStyle w:val="a7"/>
            <w:color w:val="auto"/>
            <w:u w:val="none"/>
          </w:rPr>
          <w:t>чл.453, ал.5 от ИК</w:t>
        </w:r>
      </w:hyperlink>
      <w:r w:rsidRPr="0024719D">
        <w:t> и </w:t>
      </w:r>
      <w:hyperlink r:id="rId8" w:anchor="p40528231" w:tgtFrame="_blank" w:history="1">
        <w:r w:rsidRPr="0024719D">
          <w:rPr>
            <w:rStyle w:val="a7"/>
            <w:color w:val="auto"/>
            <w:u w:val="none"/>
          </w:rPr>
          <w:t>чл.454 от ИК</w:t>
        </w:r>
      </w:hyperlink>
      <w:r w:rsidRPr="0024719D">
        <w:t>.</w:t>
      </w:r>
    </w:p>
    <w:p w:rsidR="0024719D" w:rsidRPr="0024719D" w:rsidRDefault="0024719D" w:rsidP="0024719D">
      <w:pPr>
        <w:pStyle w:val="a3"/>
        <w:spacing w:before="0" w:beforeAutospacing="0" w:after="0" w:afterAutospacing="0"/>
        <w:ind w:firstLine="990"/>
        <w:jc w:val="both"/>
      </w:pPr>
      <w:r w:rsidRPr="0024719D">
        <w:t>Предвид изложеното, жалбите се явяват неоснователни и недоказани. Оспореното с тях решение на ОИК Плевен е законосъобразно и следва да бъде потвърдено.</w:t>
      </w:r>
    </w:p>
    <w:p w:rsidR="0024719D" w:rsidRPr="0024719D" w:rsidRDefault="0024719D" w:rsidP="0024719D">
      <w:pPr>
        <w:jc w:val="both"/>
      </w:pPr>
    </w:p>
    <w:p w:rsidR="0024719D" w:rsidRPr="0024719D" w:rsidRDefault="0024719D" w:rsidP="0024719D">
      <w:pPr>
        <w:jc w:val="both"/>
      </w:pPr>
      <w:r w:rsidRPr="0024719D">
        <w:t xml:space="preserve">                С оглед горе изложеното следва да се постанови</w:t>
      </w:r>
      <w:r w:rsidRPr="0024719D">
        <w:rPr>
          <w:color w:val="333333"/>
        </w:rPr>
        <w:t xml:space="preserve"> </w:t>
      </w:r>
      <w:r w:rsidRPr="0024719D">
        <w:t>съдебен акт, с който да се остави без уважение</w:t>
      </w:r>
      <w:r w:rsidRPr="0024719D">
        <w:rPr>
          <w:color w:val="333333"/>
        </w:rPr>
        <w:t xml:space="preserve"> </w:t>
      </w:r>
      <w:r w:rsidRPr="0024719D">
        <w:t>подадените</w:t>
      </w:r>
      <w:r w:rsidRPr="0024719D">
        <w:rPr>
          <w:color w:val="333333"/>
        </w:rPr>
        <w:t xml:space="preserve"> </w:t>
      </w:r>
      <w:r w:rsidRPr="0024719D">
        <w:t>касационни</w:t>
      </w:r>
      <w:r w:rsidRPr="0024719D">
        <w:rPr>
          <w:color w:val="333333"/>
        </w:rPr>
        <w:t xml:space="preserve"> </w:t>
      </w:r>
      <w:r w:rsidRPr="0024719D">
        <w:t>жалби като неоснователни.</w:t>
      </w:r>
    </w:p>
    <w:p w:rsidR="0024719D" w:rsidRDefault="0024719D" w:rsidP="0024719D">
      <w:pPr>
        <w:autoSpaceDE w:val="0"/>
        <w:autoSpaceDN w:val="0"/>
        <w:adjustRightInd w:val="0"/>
        <w:rPr>
          <w:sz w:val="28"/>
          <w:szCs w:val="28"/>
        </w:rPr>
      </w:pPr>
    </w:p>
    <w:p w:rsidR="0024719D" w:rsidRPr="00DF17B8" w:rsidRDefault="0024719D" w:rsidP="0024719D">
      <w:pPr>
        <w:autoSpaceDE w:val="0"/>
        <w:autoSpaceDN w:val="0"/>
        <w:adjustRightInd w:val="0"/>
        <w:rPr>
          <w:b/>
          <w:color w:val="000000"/>
          <w:u w:val="single"/>
        </w:rPr>
      </w:pPr>
      <w:bookmarkStart w:id="0" w:name="_GoBack"/>
      <w:bookmarkEnd w:id="0"/>
      <w:r w:rsidRPr="00DF17B8">
        <w:rPr>
          <w:b/>
          <w:color w:val="000000"/>
          <w:u w:val="single"/>
        </w:rPr>
        <w:t xml:space="preserve">Решението  по точката се прие единодушно със следното поименно гласуване на присъствалите: </w:t>
      </w:r>
    </w:p>
    <w:p w:rsidR="0024719D" w:rsidRPr="00DF17B8" w:rsidRDefault="0024719D" w:rsidP="0024719D">
      <w:pPr>
        <w:autoSpaceDE w:val="0"/>
        <w:autoSpaceDN w:val="0"/>
        <w:adjustRightInd w:val="0"/>
        <w:rPr>
          <w:b/>
          <w:color w:val="000000"/>
          <w:u w:val="single"/>
        </w:rPr>
      </w:pPr>
    </w:p>
    <w:tbl>
      <w:tblPr>
        <w:tblW w:w="7607" w:type="dxa"/>
        <w:shd w:val="clear" w:color="auto" w:fill="FFFFFF"/>
        <w:tblCellMar>
          <w:top w:w="15" w:type="dxa"/>
          <w:left w:w="15" w:type="dxa"/>
          <w:bottom w:w="15" w:type="dxa"/>
          <w:right w:w="15" w:type="dxa"/>
        </w:tblCellMar>
        <w:tblLook w:val="04A0" w:firstRow="1" w:lastRow="0" w:firstColumn="1" w:lastColumn="0" w:noHBand="0" w:noVBand="1"/>
      </w:tblPr>
      <w:tblGrid>
        <w:gridCol w:w="5011"/>
        <w:gridCol w:w="2596"/>
      </w:tblGrid>
      <w:tr w:rsidR="0024719D" w:rsidRPr="00DF17B8" w:rsidTr="000E5F85">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4719D" w:rsidRPr="00DF17B8" w:rsidRDefault="0024719D" w:rsidP="000E5F85">
            <w:pPr>
              <w:spacing w:after="150"/>
              <w:jc w:val="center"/>
              <w:rPr>
                <w:color w:val="333333"/>
              </w:rPr>
            </w:pPr>
            <w:r w:rsidRPr="00DF17B8">
              <w:t>Състав на Общинска избирателна комисия Плевен</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4719D" w:rsidRPr="00DF17B8" w:rsidRDefault="0024719D" w:rsidP="000E5F85">
            <w:pPr>
              <w:spacing w:after="150"/>
              <w:jc w:val="center"/>
              <w:rPr>
                <w:color w:val="333333"/>
              </w:rPr>
            </w:pPr>
            <w:r w:rsidRPr="00DF17B8">
              <w:t>Гласуване</w:t>
            </w:r>
          </w:p>
        </w:tc>
      </w:tr>
      <w:tr w:rsidR="0024719D" w:rsidRPr="00DF17B8" w:rsidTr="000E5F85">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4719D" w:rsidRPr="00DF17B8" w:rsidRDefault="0024719D" w:rsidP="000E5F85">
            <w:pPr>
              <w:spacing w:after="150"/>
              <w:rPr>
                <w:color w:val="333333"/>
              </w:rPr>
            </w:pPr>
            <w:r w:rsidRPr="00DF17B8">
              <w:rPr>
                <w:color w:val="333333"/>
              </w:rPr>
              <w:t>Ярослав Николов Димитров</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4719D" w:rsidRPr="00DF17B8" w:rsidRDefault="0024719D" w:rsidP="000E5F85">
            <w:pPr>
              <w:spacing w:after="150"/>
              <w:jc w:val="center"/>
              <w:rPr>
                <w:color w:val="333333"/>
              </w:rPr>
            </w:pPr>
            <w:r w:rsidRPr="00DF17B8">
              <w:rPr>
                <w:color w:val="333333"/>
              </w:rPr>
              <w:t>ЗА</w:t>
            </w:r>
          </w:p>
        </w:tc>
      </w:tr>
      <w:tr w:rsidR="0024719D" w:rsidRPr="00DF17B8" w:rsidTr="000E5F85">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4719D" w:rsidRPr="00DF17B8" w:rsidRDefault="0024719D" w:rsidP="000E5F85">
            <w:pPr>
              <w:spacing w:after="150"/>
              <w:rPr>
                <w:color w:val="333333"/>
              </w:rPr>
            </w:pPr>
            <w:proofErr w:type="spellStart"/>
            <w:r w:rsidRPr="00DF17B8">
              <w:rPr>
                <w:color w:val="333333"/>
              </w:rPr>
              <w:t>Верджиния</w:t>
            </w:r>
            <w:proofErr w:type="spellEnd"/>
            <w:r w:rsidRPr="00DF17B8">
              <w:rPr>
                <w:color w:val="333333"/>
              </w:rPr>
              <w:t xml:space="preserve"> Иванова Симеонова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4719D" w:rsidRPr="00DF17B8" w:rsidRDefault="0024719D" w:rsidP="000E5F85">
            <w:pPr>
              <w:jc w:val="center"/>
            </w:pPr>
            <w:r w:rsidRPr="00DF17B8">
              <w:rPr>
                <w:color w:val="333333"/>
              </w:rPr>
              <w:t>ЗА</w:t>
            </w:r>
          </w:p>
        </w:tc>
      </w:tr>
      <w:tr w:rsidR="0024719D" w:rsidRPr="00DF17B8" w:rsidTr="000E5F85">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4719D" w:rsidRPr="00DF17B8" w:rsidRDefault="0024719D" w:rsidP="000E5F85">
            <w:pPr>
              <w:spacing w:after="150"/>
              <w:rPr>
                <w:color w:val="333333"/>
              </w:rPr>
            </w:pPr>
            <w:r w:rsidRPr="00DF17B8">
              <w:rPr>
                <w:color w:val="333333"/>
              </w:rPr>
              <w:t>Илияна Николова Нинова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4719D" w:rsidRPr="00DF17B8" w:rsidRDefault="0024719D" w:rsidP="000E5F85">
            <w:pPr>
              <w:jc w:val="center"/>
            </w:pPr>
            <w:r w:rsidRPr="00DF17B8">
              <w:rPr>
                <w:color w:val="333333"/>
              </w:rPr>
              <w:t>ЗА</w:t>
            </w:r>
          </w:p>
        </w:tc>
      </w:tr>
      <w:tr w:rsidR="0024719D" w:rsidRPr="00DF17B8" w:rsidTr="000E5F85">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4719D" w:rsidRPr="00DF17B8" w:rsidRDefault="0024719D" w:rsidP="000E5F85">
            <w:pPr>
              <w:spacing w:after="150"/>
              <w:rPr>
                <w:color w:val="333333"/>
              </w:rPr>
            </w:pPr>
            <w:r w:rsidRPr="00DF17B8">
              <w:rPr>
                <w:color w:val="333333"/>
              </w:rPr>
              <w:t xml:space="preserve">Йорданка Иванова Димитрова - </w:t>
            </w:r>
            <w:proofErr w:type="spellStart"/>
            <w:r w:rsidRPr="00DF17B8">
              <w:rPr>
                <w:color w:val="333333"/>
              </w:rPr>
              <w:t>Божева</w:t>
            </w:r>
            <w:proofErr w:type="spellEnd"/>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4719D" w:rsidRPr="00DF17B8" w:rsidRDefault="0024719D" w:rsidP="000E5F85">
            <w:pPr>
              <w:jc w:val="center"/>
            </w:pPr>
            <w:r w:rsidRPr="00DF17B8">
              <w:rPr>
                <w:color w:val="333333"/>
              </w:rPr>
              <w:t>ЗА</w:t>
            </w:r>
          </w:p>
        </w:tc>
      </w:tr>
      <w:tr w:rsidR="0024719D" w:rsidRPr="00DF17B8" w:rsidTr="000E5F85">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4719D" w:rsidRPr="00DF17B8" w:rsidRDefault="0024719D" w:rsidP="000E5F85">
            <w:pPr>
              <w:spacing w:after="150"/>
              <w:rPr>
                <w:color w:val="333333"/>
              </w:rPr>
            </w:pPr>
            <w:r w:rsidRPr="00DF17B8">
              <w:rPr>
                <w:color w:val="333333"/>
              </w:rPr>
              <w:t>Айгюл Алиева Хасанова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4719D" w:rsidRPr="00DF17B8" w:rsidRDefault="0024719D" w:rsidP="000E5F85">
            <w:pPr>
              <w:jc w:val="center"/>
            </w:pPr>
            <w:r w:rsidRPr="00DF17B8">
              <w:rPr>
                <w:color w:val="333333"/>
              </w:rPr>
              <w:t>ЗА</w:t>
            </w:r>
          </w:p>
        </w:tc>
      </w:tr>
      <w:tr w:rsidR="0024719D" w:rsidRPr="00DF17B8" w:rsidTr="000E5F85">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4719D" w:rsidRPr="00DF17B8" w:rsidRDefault="0024719D" w:rsidP="000E5F85">
            <w:pPr>
              <w:spacing w:after="150"/>
              <w:rPr>
                <w:color w:val="333333"/>
              </w:rPr>
            </w:pPr>
            <w:r w:rsidRPr="00DF17B8">
              <w:rPr>
                <w:color w:val="333333"/>
              </w:rPr>
              <w:t>Николай Тодоров Яков</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4719D" w:rsidRPr="00DF17B8" w:rsidRDefault="0024719D" w:rsidP="000E5F85">
            <w:pPr>
              <w:jc w:val="center"/>
            </w:pPr>
            <w:r w:rsidRPr="00DF17B8">
              <w:rPr>
                <w:color w:val="333333"/>
              </w:rPr>
              <w:t>ЗА</w:t>
            </w:r>
          </w:p>
        </w:tc>
      </w:tr>
      <w:tr w:rsidR="0024719D" w:rsidRPr="00DF17B8" w:rsidTr="000E5F85">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4719D" w:rsidRPr="00DF17B8" w:rsidRDefault="0024719D" w:rsidP="000E5F85">
            <w:pPr>
              <w:spacing w:after="150"/>
              <w:rPr>
                <w:color w:val="333333"/>
              </w:rPr>
            </w:pPr>
            <w:r w:rsidRPr="00DF17B8">
              <w:rPr>
                <w:color w:val="333333"/>
              </w:rPr>
              <w:lastRenderedPageBreak/>
              <w:t xml:space="preserve">Евгения </w:t>
            </w:r>
            <w:proofErr w:type="spellStart"/>
            <w:r w:rsidRPr="00DF17B8">
              <w:rPr>
                <w:color w:val="333333"/>
              </w:rPr>
              <w:t>Вескова</w:t>
            </w:r>
            <w:proofErr w:type="spellEnd"/>
            <w:r w:rsidRPr="00DF17B8">
              <w:rPr>
                <w:color w:val="333333"/>
              </w:rPr>
              <w:t xml:space="preserve"> Миланова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4719D" w:rsidRPr="00DF17B8" w:rsidRDefault="0024719D" w:rsidP="000E5F85">
            <w:pPr>
              <w:jc w:val="center"/>
            </w:pPr>
            <w:r w:rsidRPr="00DF17B8">
              <w:rPr>
                <w:color w:val="333333"/>
              </w:rPr>
              <w:t>ЗА</w:t>
            </w:r>
          </w:p>
        </w:tc>
      </w:tr>
      <w:tr w:rsidR="0024719D" w:rsidRPr="00DF17B8" w:rsidTr="000E5F85">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4719D" w:rsidRPr="00DF17B8" w:rsidRDefault="0024719D" w:rsidP="000E5F85">
            <w:pPr>
              <w:spacing w:after="150"/>
              <w:rPr>
                <w:color w:val="333333"/>
              </w:rPr>
            </w:pPr>
            <w:r w:rsidRPr="00DF17B8">
              <w:rPr>
                <w:color w:val="333333"/>
              </w:rPr>
              <w:t>Красимир Димитров Данков</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4719D" w:rsidRPr="00DF17B8" w:rsidRDefault="0024719D" w:rsidP="000E5F85">
            <w:pPr>
              <w:jc w:val="center"/>
            </w:pPr>
            <w:r w:rsidRPr="00DF17B8">
              <w:rPr>
                <w:color w:val="333333"/>
              </w:rPr>
              <w:t>ЗА</w:t>
            </w:r>
          </w:p>
        </w:tc>
      </w:tr>
      <w:tr w:rsidR="0024719D" w:rsidRPr="00DF17B8" w:rsidTr="000E5F85">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4719D" w:rsidRPr="00DF17B8" w:rsidRDefault="0024719D" w:rsidP="000E5F85">
            <w:pPr>
              <w:spacing w:after="150"/>
              <w:rPr>
                <w:color w:val="333333"/>
              </w:rPr>
            </w:pPr>
            <w:r w:rsidRPr="00DF17B8">
              <w:rPr>
                <w:color w:val="333333"/>
              </w:rPr>
              <w:t>Марио Александров Любенов</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4719D" w:rsidRPr="00DF17B8" w:rsidRDefault="0024719D" w:rsidP="000E5F85">
            <w:pPr>
              <w:jc w:val="center"/>
            </w:pPr>
            <w:r w:rsidRPr="00DF17B8">
              <w:rPr>
                <w:color w:val="333333"/>
              </w:rPr>
              <w:t>ЗА</w:t>
            </w:r>
          </w:p>
        </w:tc>
      </w:tr>
      <w:tr w:rsidR="0024719D" w:rsidRPr="00DF17B8" w:rsidTr="000E5F85">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4719D" w:rsidRPr="00DF17B8" w:rsidRDefault="0024719D" w:rsidP="000E5F85">
            <w:pPr>
              <w:spacing w:after="150"/>
              <w:rPr>
                <w:color w:val="333333"/>
              </w:rPr>
            </w:pPr>
            <w:r w:rsidRPr="00DF17B8">
              <w:rPr>
                <w:color w:val="333333"/>
              </w:rPr>
              <w:t>Петър Бориславов Жеков</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4719D" w:rsidRPr="00DF17B8" w:rsidRDefault="0024719D" w:rsidP="000E5F85">
            <w:pPr>
              <w:jc w:val="center"/>
            </w:pPr>
            <w:r w:rsidRPr="00DF17B8">
              <w:rPr>
                <w:color w:val="333333"/>
              </w:rPr>
              <w:t>ЗА</w:t>
            </w:r>
          </w:p>
        </w:tc>
      </w:tr>
      <w:tr w:rsidR="0024719D" w:rsidRPr="00DF17B8" w:rsidTr="000E5F85">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4719D" w:rsidRPr="00DF17B8" w:rsidRDefault="0024719D" w:rsidP="000E5F85">
            <w:pPr>
              <w:spacing w:after="150"/>
              <w:rPr>
                <w:color w:val="333333"/>
              </w:rPr>
            </w:pPr>
            <w:r w:rsidRPr="00DF17B8">
              <w:rPr>
                <w:color w:val="333333"/>
              </w:rPr>
              <w:t>Юлия Симеонова Стефанова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4719D" w:rsidRPr="00DF17B8" w:rsidRDefault="0024719D" w:rsidP="000E5F85">
            <w:pPr>
              <w:jc w:val="center"/>
            </w:pPr>
            <w:r w:rsidRPr="00DF17B8">
              <w:rPr>
                <w:color w:val="333333"/>
              </w:rPr>
              <w:t>ЗА</w:t>
            </w:r>
          </w:p>
        </w:tc>
      </w:tr>
      <w:tr w:rsidR="0024719D" w:rsidRPr="00DF17B8" w:rsidTr="000E5F85">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4719D" w:rsidRPr="00DF17B8" w:rsidRDefault="0024719D" w:rsidP="000E5F85">
            <w:pPr>
              <w:spacing w:after="150"/>
              <w:rPr>
                <w:color w:val="333333"/>
              </w:rPr>
            </w:pPr>
            <w:r w:rsidRPr="00DF17B8">
              <w:rPr>
                <w:color w:val="333333"/>
              </w:rPr>
              <w:t xml:space="preserve">Светлана Маринова </w:t>
            </w:r>
            <w:proofErr w:type="spellStart"/>
            <w:r w:rsidRPr="00DF17B8">
              <w:rPr>
                <w:color w:val="333333"/>
              </w:rPr>
              <w:t>Дерекова</w:t>
            </w:r>
            <w:proofErr w:type="spellEnd"/>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4719D" w:rsidRPr="00DF17B8" w:rsidRDefault="0024719D" w:rsidP="000E5F85">
            <w:pPr>
              <w:jc w:val="center"/>
            </w:pPr>
            <w:r w:rsidRPr="00DF17B8">
              <w:rPr>
                <w:color w:val="333333"/>
              </w:rPr>
              <w:t>ЗА</w:t>
            </w:r>
          </w:p>
        </w:tc>
      </w:tr>
      <w:tr w:rsidR="0024719D" w:rsidRPr="00DF17B8" w:rsidTr="000E5F85">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4719D" w:rsidRPr="00DF17B8" w:rsidRDefault="0024719D" w:rsidP="000E5F85">
            <w:pPr>
              <w:spacing w:after="150"/>
              <w:rPr>
                <w:color w:val="333333"/>
              </w:rPr>
            </w:pPr>
            <w:r w:rsidRPr="00DF17B8">
              <w:rPr>
                <w:color w:val="333333"/>
              </w:rPr>
              <w:t>Яница Янкова Линева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4719D" w:rsidRPr="00DF17B8" w:rsidRDefault="0024719D" w:rsidP="000E5F85">
            <w:pPr>
              <w:jc w:val="center"/>
            </w:pPr>
            <w:r w:rsidRPr="00DF17B8">
              <w:rPr>
                <w:color w:val="333333"/>
              </w:rPr>
              <w:t>ЗА</w:t>
            </w:r>
          </w:p>
        </w:tc>
      </w:tr>
    </w:tbl>
    <w:p w:rsidR="0024719D" w:rsidRPr="00DF17B8" w:rsidRDefault="0024719D" w:rsidP="0024719D">
      <w:pPr>
        <w:ind w:right="49"/>
        <w:jc w:val="both"/>
        <w:rPr>
          <w:b/>
          <w:i/>
        </w:rPr>
      </w:pPr>
      <w:r w:rsidRPr="00DF17B8">
        <w:rPr>
          <w:b/>
          <w:i/>
        </w:rPr>
        <w:t>Гласували „ЗА” 13 членове / Гласували „ПРОТИВ” – няма</w:t>
      </w:r>
    </w:p>
    <w:p w:rsidR="0024719D" w:rsidRDefault="0024719D" w:rsidP="0024719D">
      <w:pPr>
        <w:ind w:right="49"/>
        <w:jc w:val="both"/>
        <w:rPr>
          <w:b/>
          <w:i/>
        </w:rPr>
      </w:pPr>
    </w:p>
    <w:p w:rsidR="0024719D" w:rsidRPr="00DF17B8" w:rsidRDefault="0024719D" w:rsidP="0024719D">
      <w:pPr>
        <w:ind w:right="49" w:firstLine="708"/>
        <w:jc w:val="both"/>
      </w:pPr>
      <w:r w:rsidRPr="00DF17B8">
        <w:t>След гласуване на последната точка от дневния ред на заседанието, същото беше обявено за приключило и закрито от председателя на Общинска избирателна комисия Плевен в 1</w:t>
      </w:r>
      <w:r>
        <w:t>7</w:t>
      </w:r>
      <w:r w:rsidRPr="00DF17B8">
        <w:rPr>
          <w:lang w:val="en-US"/>
        </w:rPr>
        <w:t>:</w:t>
      </w:r>
      <w:r>
        <w:t>45</w:t>
      </w:r>
      <w:r w:rsidRPr="00DF17B8">
        <w:t xml:space="preserve"> часа.</w:t>
      </w:r>
    </w:p>
    <w:p w:rsidR="0024719D" w:rsidRPr="00DF17B8" w:rsidRDefault="0024719D" w:rsidP="0024719D">
      <w:pPr>
        <w:ind w:right="49"/>
        <w:jc w:val="both"/>
        <w:rPr>
          <w:b/>
          <w:i/>
        </w:rPr>
      </w:pPr>
    </w:p>
    <w:p w:rsidR="0024719D" w:rsidRPr="00DF17B8" w:rsidRDefault="0024719D" w:rsidP="0024719D">
      <w:pPr>
        <w:ind w:right="49"/>
        <w:jc w:val="both"/>
        <w:rPr>
          <w:b/>
          <w:i/>
        </w:rPr>
      </w:pPr>
    </w:p>
    <w:p w:rsidR="0024719D" w:rsidRPr="00DF17B8" w:rsidRDefault="0024719D" w:rsidP="0024719D">
      <w:pPr>
        <w:autoSpaceDE w:val="0"/>
        <w:autoSpaceDN w:val="0"/>
        <w:adjustRightInd w:val="0"/>
        <w:rPr>
          <w:b/>
          <w:caps/>
        </w:rPr>
      </w:pPr>
      <w:r w:rsidRPr="00DF17B8">
        <w:tab/>
      </w:r>
      <w:r w:rsidRPr="00DF17B8">
        <w:tab/>
      </w:r>
      <w:r w:rsidRPr="00DF17B8">
        <w:tab/>
      </w:r>
      <w:r w:rsidRPr="00DF17B8">
        <w:tab/>
      </w:r>
      <w:r w:rsidRPr="00DF17B8">
        <w:tab/>
      </w:r>
      <w:r w:rsidRPr="00DF17B8">
        <w:tab/>
      </w:r>
      <w:r w:rsidRPr="00DF17B8">
        <w:tab/>
      </w:r>
      <w:r w:rsidRPr="00DF17B8">
        <w:rPr>
          <w:b/>
          <w:caps/>
        </w:rPr>
        <w:t xml:space="preserve">Председател: </w:t>
      </w:r>
    </w:p>
    <w:p w:rsidR="0024719D" w:rsidRPr="00DF17B8" w:rsidRDefault="0024719D" w:rsidP="0024719D">
      <w:pPr>
        <w:autoSpaceDE w:val="0"/>
        <w:autoSpaceDN w:val="0"/>
        <w:adjustRightInd w:val="0"/>
      </w:pPr>
      <w:r w:rsidRPr="00DF17B8">
        <w:tab/>
      </w:r>
      <w:r w:rsidRPr="00DF17B8">
        <w:tab/>
      </w:r>
      <w:r w:rsidRPr="00DF17B8">
        <w:tab/>
      </w:r>
      <w:r w:rsidRPr="00DF17B8">
        <w:tab/>
      </w:r>
      <w:r w:rsidRPr="00DF17B8">
        <w:tab/>
      </w:r>
      <w:r w:rsidRPr="00DF17B8">
        <w:tab/>
      </w:r>
      <w:r w:rsidRPr="00DF17B8">
        <w:tab/>
      </w:r>
      <w:r w:rsidRPr="00DF17B8">
        <w:tab/>
      </w:r>
      <w:r w:rsidRPr="00DF17B8">
        <w:tab/>
        <w:t xml:space="preserve">       /Ярослав Димитров/</w:t>
      </w:r>
    </w:p>
    <w:p w:rsidR="0024719D" w:rsidRPr="00DF17B8" w:rsidRDefault="0024719D" w:rsidP="0024719D">
      <w:pPr>
        <w:autoSpaceDE w:val="0"/>
        <w:autoSpaceDN w:val="0"/>
        <w:adjustRightInd w:val="0"/>
      </w:pPr>
      <w:r w:rsidRPr="00DF17B8">
        <w:tab/>
      </w:r>
      <w:r w:rsidRPr="00DF17B8">
        <w:tab/>
      </w:r>
      <w:r w:rsidRPr="00DF17B8">
        <w:tab/>
      </w:r>
      <w:r w:rsidRPr="00DF17B8">
        <w:tab/>
      </w:r>
    </w:p>
    <w:p w:rsidR="0024719D" w:rsidRPr="00DF17B8" w:rsidRDefault="0024719D" w:rsidP="0024719D">
      <w:pPr>
        <w:autoSpaceDE w:val="0"/>
        <w:autoSpaceDN w:val="0"/>
        <w:adjustRightInd w:val="0"/>
      </w:pPr>
      <w:r w:rsidRPr="00DF17B8">
        <w:t xml:space="preserve">                                                                      </w:t>
      </w:r>
    </w:p>
    <w:p w:rsidR="0024719D" w:rsidRPr="00DF17B8" w:rsidRDefault="0024719D" w:rsidP="0024719D">
      <w:pPr>
        <w:autoSpaceDE w:val="0"/>
        <w:autoSpaceDN w:val="0"/>
        <w:adjustRightInd w:val="0"/>
        <w:ind w:left="4248" w:firstLine="708"/>
        <w:rPr>
          <w:b/>
          <w:caps/>
        </w:rPr>
      </w:pPr>
      <w:r w:rsidRPr="00DF17B8">
        <w:t xml:space="preserve">       </w:t>
      </w:r>
      <w:r>
        <w:t xml:space="preserve"> </w:t>
      </w:r>
      <w:r w:rsidRPr="00DF17B8">
        <w:rPr>
          <w:b/>
          <w:caps/>
        </w:rPr>
        <w:t>Секретар:</w:t>
      </w:r>
    </w:p>
    <w:p w:rsidR="0024719D" w:rsidRDefault="0024719D" w:rsidP="0024719D">
      <w:r w:rsidRPr="00DF17B8">
        <w:tab/>
      </w:r>
      <w:r w:rsidRPr="00DF17B8">
        <w:tab/>
      </w:r>
      <w:r w:rsidRPr="00DF17B8">
        <w:tab/>
      </w:r>
      <w:r w:rsidRPr="00DF17B8">
        <w:tab/>
      </w:r>
      <w:r w:rsidRPr="00DF17B8">
        <w:tab/>
      </w:r>
      <w:r w:rsidRPr="00DF17B8">
        <w:tab/>
      </w:r>
      <w:r w:rsidRPr="00DF17B8">
        <w:tab/>
      </w:r>
      <w:r w:rsidRPr="00DF17B8">
        <w:tab/>
        <w:t xml:space="preserve">            </w:t>
      </w:r>
      <w:r>
        <w:t xml:space="preserve">  </w:t>
      </w:r>
      <w:r w:rsidRPr="00DF17B8">
        <w:t xml:space="preserve">    /Никол</w:t>
      </w:r>
      <w:r w:rsidRPr="003A7E60">
        <w:t>ай Яков</w:t>
      </w:r>
      <w:r w:rsidRPr="00DF17B8">
        <w:t>/</w:t>
      </w:r>
    </w:p>
    <w:p w:rsidR="0024719D" w:rsidRDefault="0024719D" w:rsidP="0024719D"/>
    <w:p w:rsidR="00745979" w:rsidRDefault="00745979"/>
    <w:sectPr w:rsidR="00745979" w:rsidSect="00E22B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19D"/>
    <w:rsid w:val="0024719D"/>
    <w:rsid w:val="00745979"/>
    <w:rsid w:val="009E042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E89CA3-287C-4179-B55A-E378B1332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719D"/>
    <w:pPr>
      <w:spacing w:after="0" w:line="240" w:lineRule="auto"/>
    </w:pPr>
    <w:rPr>
      <w:rFonts w:ascii="Times New Roman" w:eastAsia="Times New Roman" w:hAnsi="Times New Roman" w:cs="Times New Roman"/>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rsid w:val="0024719D"/>
    <w:pPr>
      <w:spacing w:before="100" w:beforeAutospacing="1" w:after="100" w:afterAutospacing="1"/>
    </w:pPr>
  </w:style>
  <w:style w:type="character" w:styleId="a5">
    <w:name w:val="Strong"/>
    <w:uiPriority w:val="22"/>
    <w:qFormat/>
    <w:rsid w:val="0024719D"/>
    <w:rPr>
      <w:b/>
      <w:bCs/>
    </w:rPr>
  </w:style>
  <w:style w:type="paragraph" w:styleId="a6">
    <w:name w:val="List Paragraph"/>
    <w:basedOn w:val="a"/>
    <w:uiPriority w:val="34"/>
    <w:qFormat/>
    <w:rsid w:val="0024719D"/>
    <w:pPr>
      <w:spacing w:after="160" w:line="256" w:lineRule="auto"/>
      <w:ind w:left="720"/>
      <w:contextualSpacing/>
    </w:pPr>
    <w:rPr>
      <w:rFonts w:ascii="Calibri" w:eastAsia="Calibri" w:hAnsi="Calibri"/>
      <w:sz w:val="22"/>
      <w:szCs w:val="22"/>
      <w:lang w:eastAsia="en-US"/>
    </w:rPr>
  </w:style>
  <w:style w:type="character" w:customStyle="1" w:styleId="a4">
    <w:name w:val="Нормален (уеб) Знак"/>
    <w:link w:val="a3"/>
    <w:uiPriority w:val="99"/>
    <w:rsid w:val="0024719D"/>
    <w:rPr>
      <w:rFonts w:ascii="Times New Roman" w:eastAsia="Times New Roman" w:hAnsi="Times New Roman" w:cs="Times New Roman"/>
      <w:sz w:val="24"/>
      <w:szCs w:val="24"/>
      <w:lang w:eastAsia="bg-BG"/>
    </w:rPr>
  </w:style>
  <w:style w:type="paragraph" w:customStyle="1" w:styleId="1">
    <w:name w:val="Заглавие1"/>
    <w:basedOn w:val="a"/>
    <w:rsid w:val="0024719D"/>
    <w:pPr>
      <w:spacing w:before="100" w:beforeAutospacing="1" w:after="100" w:afterAutospacing="1"/>
    </w:pPr>
  </w:style>
  <w:style w:type="character" w:styleId="a7">
    <w:name w:val="Hyperlink"/>
    <w:uiPriority w:val="99"/>
    <w:semiHidden/>
    <w:unhideWhenUsed/>
    <w:rsid w:val="0024719D"/>
    <w:rPr>
      <w:color w:val="0000FF"/>
      <w:u w:val="single"/>
    </w:rPr>
  </w:style>
  <w:style w:type="paragraph" w:customStyle="1" w:styleId="2">
    <w:name w:val="Заглавие2"/>
    <w:basedOn w:val="a"/>
    <w:rsid w:val="0024719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apis.bg/p.php?i=2005643&amp;b=0" TargetMode="External"/><Relationship Id="rId3" Type="http://schemas.openxmlformats.org/officeDocument/2006/relationships/webSettings" Target="webSettings.xml"/><Relationship Id="rId7" Type="http://schemas.openxmlformats.org/officeDocument/2006/relationships/hyperlink" Target="https://web.apis.bg/p.php?i=2005643&amp;b=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b.apis.bg/p.php?i=301958&amp;b=0" TargetMode="External"/><Relationship Id="rId5" Type="http://schemas.openxmlformats.org/officeDocument/2006/relationships/hyperlink" Target="https://web.apis.bg/p.php?i=1627635&amp;b=0" TargetMode="External"/><Relationship Id="rId10" Type="http://schemas.openxmlformats.org/officeDocument/2006/relationships/theme" Target="theme/theme1.xml"/><Relationship Id="rId4" Type="http://schemas.openxmlformats.org/officeDocument/2006/relationships/hyperlink" Target="https://web.apis.bg/p.php?i=2005643&amp;b=0" TargetMode="External"/><Relationship Id="rId9"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1679</Words>
  <Characters>9576</Characters>
  <Application>Microsoft Office Word</Application>
  <DocSecurity>0</DocSecurity>
  <Lines>79</Lines>
  <Paragraphs>22</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11233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2024-01-05T13:53:00Z</dcterms:created>
  <dcterms:modified xsi:type="dcterms:W3CDTF">2024-01-05T14:01:00Z</dcterms:modified>
</cp:coreProperties>
</file>