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C4C42" w:rsidRDefault="00B9207B" w:rsidP="00B9207B">
      <w:pPr>
        <w:pStyle w:val="a6"/>
        <w:numPr>
          <w:ilvl w:val="0"/>
          <w:numId w:val="4"/>
        </w:numPr>
        <w:ind w:right="49"/>
        <w:jc w:val="both"/>
      </w:pPr>
      <w:r w:rsidRPr="005F2DD9">
        <w:t xml:space="preserve">Дейност и ангажираност на </w:t>
      </w:r>
      <w:r w:rsidRPr="005F2DD9">
        <w:rPr>
          <w:rStyle w:val="a5"/>
          <w:b w:val="0"/>
          <w:lang w:val="en-US"/>
        </w:rPr>
        <w:t>IT</w:t>
      </w:r>
      <w:r w:rsidRPr="005F2DD9">
        <w:rPr>
          <w:rStyle w:val="a5"/>
          <w:lang w:val="en-US"/>
        </w:rPr>
        <w:t xml:space="preserve"> </w:t>
      </w:r>
      <w:r w:rsidRPr="005F2DD9">
        <w:t>Специалист в ОИК - Плевен във връзка с дейността и    </w:t>
      </w:r>
    </w:p>
    <w:p w:rsidR="00B9207B" w:rsidRDefault="00B9207B" w:rsidP="00B9207B">
      <w:pPr>
        <w:pStyle w:val="a6"/>
        <w:numPr>
          <w:ilvl w:val="0"/>
          <w:numId w:val="4"/>
        </w:numPr>
        <w:ind w:right="49"/>
        <w:jc w:val="both"/>
      </w:pPr>
      <w:r w:rsidRPr="00AD5B0D">
        <w:rPr>
          <w:sz w:val="28"/>
          <w:szCs w:val="28"/>
        </w:rPr>
        <w:t xml:space="preserve">Молба с </w:t>
      </w:r>
      <w:r w:rsidRPr="00AD5B0D">
        <w:rPr>
          <w:sz w:val="26"/>
          <w:szCs w:val="26"/>
        </w:rPr>
        <w:t>вх.№1</w:t>
      </w:r>
      <w:r>
        <w:rPr>
          <w:sz w:val="26"/>
          <w:szCs w:val="26"/>
        </w:rPr>
        <w:t>936</w:t>
      </w:r>
      <w:r w:rsidRPr="00AD5B0D">
        <w:rPr>
          <w:sz w:val="26"/>
          <w:szCs w:val="26"/>
          <w:lang w:val="en-US"/>
        </w:rPr>
        <w:t>/</w:t>
      </w:r>
      <w:r>
        <w:rPr>
          <w:sz w:val="26"/>
          <w:szCs w:val="26"/>
        </w:rPr>
        <w:t>12</w:t>
      </w:r>
      <w:r w:rsidRPr="00AD5B0D">
        <w:rPr>
          <w:sz w:val="26"/>
          <w:szCs w:val="26"/>
        </w:rPr>
        <w:t>.</w:t>
      </w:r>
      <w:r w:rsidRPr="00AD5B0D">
        <w:rPr>
          <w:sz w:val="26"/>
          <w:szCs w:val="26"/>
          <w:lang w:val="ru-RU"/>
        </w:rPr>
        <w:t>0</w:t>
      </w:r>
      <w:r>
        <w:rPr>
          <w:sz w:val="26"/>
          <w:szCs w:val="26"/>
          <w:lang w:val="en-US"/>
        </w:rPr>
        <w:t>3</w:t>
      </w:r>
      <w:r w:rsidRPr="00AD5B0D">
        <w:rPr>
          <w:sz w:val="26"/>
          <w:szCs w:val="26"/>
        </w:rPr>
        <w:t>.202</w:t>
      </w:r>
      <w:r w:rsidRPr="00AD5B0D">
        <w:rPr>
          <w:sz w:val="26"/>
          <w:szCs w:val="26"/>
          <w:lang w:val="en-US"/>
        </w:rPr>
        <w:t>5</w:t>
      </w:r>
      <w:r w:rsidRPr="00AD5B0D">
        <w:rPr>
          <w:sz w:val="26"/>
          <w:szCs w:val="26"/>
        </w:rPr>
        <w:t>г.</w:t>
      </w:r>
      <w:r w:rsidRPr="00AD5B0D">
        <w:rPr>
          <w:sz w:val="26"/>
          <w:szCs w:val="26"/>
          <w:lang w:val="ru-RU"/>
        </w:rPr>
        <w:t xml:space="preserve">, </w:t>
      </w:r>
      <w:r w:rsidRPr="00AD5B0D">
        <w:rPr>
          <w:sz w:val="28"/>
          <w:szCs w:val="28"/>
        </w:rPr>
        <w:t xml:space="preserve"> на Административен съд Плевен (вх.№60</w:t>
      </w:r>
      <w:r>
        <w:rPr>
          <w:sz w:val="28"/>
          <w:szCs w:val="28"/>
        </w:rPr>
        <w:t>5</w:t>
      </w:r>
      <w:r w:rsidRPr="00AD5B0D">
        <w:rPr>
          <w:sz w:val="28"/>
          <w:szCs w:val="28"/>
        </w:rPr>
        <w:t xml:space="preserve">/13.03.2025г. на ОИК-Плевен) против Решение №761/24.02.2025г. на Административен съд–Плевен, постановено </w:t>
      </w:r>
      <w:r w:rsidRPr="00AD5B0D">
        <w:rPr>
          <w:sz w:val="26"/>
          <w:szCs w:val="26"/>
        </w:rPr>
        <w:t>по  адм. дело №2</w:t>
      </w:r>
      <w:r w:rsidRPr="00AD5B0D">
        <w:rPr>
          <w:sz w:val="26"/>
          <w:szCs w:val="26"/>
          <w:lang w:val="en-US"/>
        </w:rPr>
        <w:t>60</w:t>
      </w:r>
      <w:r w:rsidRPr="00AD5B0D">
        <w:rPr>
          <w:sz w:val="26"/>
          <w:szCs w:val="26"/>
        </w:rPr>
        <w:t xml:space="preserve">/2024г. по описа на  </w:t>
      </w:r>
      <w:proofErr w:type="spellStart"/>
      <w:r w:rsidRPr="00AD5B0D">
        <w:rPr>
          <w:sz w:val="26"/>
          <w:szCs w:val="26"/>
          <w:lang w:val="ru-RU"/>
        </w:rPr>
        <w:t>Административен</w:t>
      </w:r>
      <w:proofErr w:type="spellEnd"/>
      <w:r w:rsidRPr="00AD5B0D">
        <w:rPr>
          <w:sz w:val="26"/>
          <w:szCs w:val="26"/>
          <w:lang w:val="ru-RU"/>
        </w:rPr>
        <w:t xml:space="preserve"> </w:t>
      </w:r>
      <w:proofErr w:type="spellStart"/>
      <w:r w:rsidRPr="00AD5B0D">
        <w:rPr>
          <w:sz w:val="26"/>
          <w:szCs w:val="26"/>
          <w:lang w:val="ru-RU"/>
        </w:rPr>
        <w:t>съд</w:t>
      </w:r>
      <w:proofErr w:type="spellEnd"/>
      <w:r w:rsidRPr="00AD5B0D">
        <w:rPr>
          <w:sz w:val="26"/>
          <w:szCs w:val="26"/>
          <w:lang w:val="ru-RU"/>
        </w:rPr>
        <w:t xml:space="preserve"> – </w:t>
      </w:r>
      <w:proofErr w:type="spellStart"/>
      <w:r w:rsidRPr="00AD5B0D">
        <w:rPr>
          <w:sz w:val="26"/>
          <w:szCs w:val="26"/>
          <w:lang w:val="ru-RU"/>
        </w:rPr>
        <w:t>Плевен</w:t>
      </w:r>
      <w:bookmarkStart w:id="0" w:name="_GoBack"/>
      <w:bookmarkEnd w:id="0"/>
      <w:proofErr w:type="spellEnd"/>
    </w:p>
    <w:sectPr w:rsidR="00B9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B9207B"/>
    <w:rsid w:val="00CF0DF1"/>
    <w:rsid w:val="00D81D14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2025-03-12T16:27:00Z</dcterms:created>
  <dcterms:modified xsi:type="dcterms:W3CDTF">2025-03-20T15:52:00Z</dcterms:modified>
</cp:coreProperties>
</file>